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Pr="00D836A3" w:rsidRDefault="00D85B2D" w:rsidP="00D85B2D">
      <w:pPr>
        <w:ind w:firstLine="709"/>
      </w:pPr>
    </w:p>
    <w:p w:rsidR="00A50A11" w:rsidRDefault="00D836A3" w:rsidP="00D836A3">
      <w:pPr>
        <w:rPr>
          <w:b/>
        </w:rPr>
      </w:pPr>
      <w:r w:rsidRPr="00A50A11">
        <w:rPr>
          <w:b/>
        </w:rPr>
        <w:t>С 1 марта 2023 года вступил в силу закон,</w:t>
      </w:r>
      <w:r w:rsidR="00A50A11" w:rsidRPr="00A50A11">
        <w:rPr>
          <w:b/>
        </w:rPr>
        <w:t xml:space="preserve"> в соответствии с которым в ст. </w:t>
      </w:r>
      <w:r w:rsidRPr="00A50A11">
        <w:rPr>
          <w:b/>
        </w:rPr>
        <w:t xml:space="preserve">91 Жилищного кодекса Российской Федерации введено два дополнительных основания для лишения собственников прав на недвижимое имущество, а именно: </w:t>
      </w:r>
    </w:p>
    <w:p w:rsidR="00A50A11" w:rsidRDefault="00A50A11" w:rsidP="00D836A3">
      <w:pPr>
        <w:rPr>
          <w:b/>
        </w:rPr>
      </w:pPr>
      <w:r>
        <w:rPr>
          <w:b/>
        </w:rPr>
        <w:t xml:space="preserve">- </w:t>
      </w:r>
      <w:r w:rsidR="00D836A3" w:rsidRPr="00A50A11">
        <w:rPr>
          <w:b/>
        </w:rPr>
        <w:t xml:space="preserve">использование имущества не по назначению, если это приводит к систематическому нарушению прав и интересов соседей; </w:t>
      </w:r>
    </w:p>
    <w:p w:rsidR="00D836A3" w:rsidRPr="00A50A11" w:rsidRDefault="00A50A11" w:rsidP="00D836A3">
      <w:pPr>
        <w:rPr>
          <w:b/>
        </w:rPr>
      </w:pPr>
      <w:r>
        <w:rPr>
          <w:b/>
        </w:rPr>
        <w:t xml:space="preserve">- </w:t>
      </w:r>
      <w:r w:rsidR="00D836A3" w:rsidRPr="00A50A11">
        <w:rPr>
          <w:b/>
        </w:rPr>
        <w:t>бесхозяйное содержание имущества, которое приводит к его разрушению.</w:t>
      </w:r>
    </w:p>
    <w:p w:rsidR="00D836A3" w:rsidRPr="00D836A3" w:rsidRDefault="00D836A3" w:rsidP="00D836A3">
      <w:r w:rsidRPr="00D836A3">
        <w:t>Цель нового закона состоит в том, чтобы решить проблему, которая существует уже давно, поскольку многие используют свое недвижимое имущество не по назначению, не следят за его состоянием, переоборудуют квартиры в разного рода помещения (офисы, гостиницы, хостелы и т.д.). Нововведения закрепляют сложившуюся судебную практику, однако право лишать права собственности на имущество предоставлено законодателем впервые.</w:t>
      </w:r>
    </w:p>
    <w:p w:rsidR="00D836A3" w:rsidRPr="00D836A3" w:rsidRDefault="00D836A3" w:rsidP="00D836A3">
      <w:r w:rsidRPr="00D836A3">
        <w:t>Так, собственник жилого помещения может получить предупреждение о необходимости устранить нарушения, а если они влекут разрушение помещения, то будет установлен срок для его ремонта.</w:t>
      </w:r>
    </w:p>
    <w:p w:rsidR="00D836A3" w:rsidRDefault="00D836A3" w:rsidP="00A50A11">
      <w:pPr>
        <w:rPr>
          <w:lang w:val="en-US"/>
        </w:rPr>
      </w:pPr>
      <w:proofErr w:type="gramStart"/>
      <w:r w:rsidRPr="00D836A3">
        <w:t>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ремонт,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  <w:proofErr w:type="gramEnd"/>
    </w:p>
    <w:p w:rsidR="00032BCA" w:rsidRDefault="00032BCA" w:rsidP="00A50A11">
      <w:pPr>
        <w:rPr>
          <w:lang w:val="en-US"/>
        </w:rPr>
      </w:pPr>
    </w:p>
    <w:p w:rsidR="00032BCA" w:rsidRPr="00032BCA" w:rsidRDefault="00032BCA" w:rsidP="00A50A11">
      <w:pPr>
        <w:rPr>
          <w:lang w:val="en-US"/>
        </w:rPr>
      </w:pPr>
      <w:r>
        <w:rPr>
          <w:lang w:val="en-US"/>
        </w:rPr>
        <w:t>30.06.2023</w:t>
      </w:r>
    </w:p>
    <w:sectPr w:rsidR="00032BCA" w:rsidRPr="00032BCA" w:rsidSect="00A5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98" w:rsidRDefault="00820598" w:rsidP="001F2CCC">
      <w:r>
        <w:separator/>
      </w:r>
    </w:p>
  </w:endnote>
  <w:endnote w:type="continuationSeparator" w:id="0">
    <w:p w:rsidR="00820598" w:rsidRDefault="00820598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98" w:rsidRDefault="00820598" w:rsidP="001F2CCC">
      <w:r>
        <w:separator/>
      </w:r>
    </w:p>
  </w:footnote>
  <w:footnote w:type="continuationSeparator" w:id="0">
    <w:p w:rsidR="00820598" w:rsidRDefault="00820598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A43554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50A11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32BCA"/>
    <w:rsid w:val="00051EEC"/>
    <w:rsid w:val="000723C5"/>
    <w:rsid w:val="000A18DE"/>
    <w:rsid w:val="000A3BED"/>
    <w:rsid w:val="000B3D16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862A3"/>
    <w:rsid w:val="0059545E"/>
    <w:rsid w:val="005A589D"/>
    <w:rsid w:val="005B0809"/>
    <w:rsid w:val="005E3835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598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3554"/>
    <w:rsid w:val="00A4502D"/>
    <w:rsid w:val="00A50A11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105D3"/>
    <w:rsid w:val="00F11E69"/>
    <w:rsid w:val="00F13938"/>
    <w:rsid w:val="00F65008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6D67-65DE-4DF7-9A4F-0F847F60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79</cp:revision>
  <cp:lastPrinted>2021-06-30T14:16:00Z</cp:lastPrinted>
  <dcterms:created xsi:type="dcterms:W3CDTF">2023-03-27T07:29:00Z</dcterms:created>
  <dcterms:modified xsi:type="dcterms:W3CDTF">2023-06-30T12:04:00Z</dcterms:modified>
</cp:coreProperties>
</file>