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49" w:rsidRPr="00FB5F49" w:rsidRDefault="00B313D0" w:rsidP="00FB5F49">
      <w:r>
        <w:t> </w:t>
      </w:r>
      <w:r w:rsidR="00FB5F49" w:rsidRPr="00FB5F49">
        <w:rPr>
          <w:b/>
          <w:bCs/>
        </w:rPr>
        <w:t>Членам семей умерших Героев СССР, Героев России и полных кавалеров ордена Славы по наследству перейдет право на получение земельного участка</w:t>
      </w:r>
    </w:p>
    <w:p w:rsidR="00FB5F49" w:rsidRPr="00FB5F49" w:rsidRDefault="00FB5F49" w:rsidP="00FB5F49">
      <w:r w:rsidRPr="00FB5F49">
        <w:t xml:space="preserve"> Так,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Устанавливается очередность предоставления земельного участка при наличии у Героя нескольких детей, обоих родителей. </w:t>
      </w:r>
    </w:p>
    <w:p w:rsidR="00FB5F49" w:rsidRPr="00FB5F49" w:rsidRDefault="00FB5F49" w:rsidP="00FB5F49">
      <w:r w:rsidRPr="00FB5F49">
        <w:t xml:space="preserve">Подписанным законом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 Поправками им, в частности, предоставлены льготы на оплату ЖКУ и возможность в первоочередном порядке получить санаторно-курортное лечение. </w:t>
      </w:r>
    </w:p>
    <w:p w:rsidR="00FB5F49" w:rsidRPr="00FB5F49" w:rsidRDefault="00FB5F49" w:rsidP="00FB5F49">
      <w:r w:rsidRPr="00FB5F49">
        <w:t xml:space="preserve">Также членам семей Героев, получивших звание посмертно, будет выплачиваться единовременное пособие в размере 20 тысяч рублей. </w:t>
      </w:r>
    </w:p>
    <w:p w:rsidR="00FB5F49" w:rsidRDefault="00FB5F49" w:rsidP="00FB5F49">
      <w:r w:rsidRPr="00FB5F49">
        <w:t xml:space="preserve">Федеральный закон вступает в силу со дня его официального опубликования. Действие нормы о единовременном пособии для членов семей Героев, удостоенных звания посмертно, распространяется на правоотношения, возникшие с 24 февраля 2022 года. </w:t>
      </w:r>
    </w:p>
    <w:p w:rsidR="00D9188E" w:rsidRDefault="00D9188E" w:rsidP="00FB5F49"/>
    <w:p w:rsidR="00D9188E" w:rsidRPr="00FB5F49" w:rsidRDefault="00D9188E" w:rsidP="00FB5F49">
      <w:r>
        <w:t>06.06.2024</w:t>
      </w:r>
    </w:p>
    <w:sectPr w:rsidR="00D9188E" w:rsidRPr="00FB5F49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11" w:rsidRDefault="007A3C11" w:rsidP="001F2CCC">
      <w:r>
        <w:separator/>
      </w:r>
    </w:p>
  </w:endnote>
  <w:endnote w:type="continuationSeparator" w:id="0">
    <w:p w:rsidR="007A3C11" w:rsidRDefault="007A3C11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11" w:rsidRDefault="007A3C11" w:rsidP="001F2CCC">
      <w:r>
        <w:separator/>
      </w:r>
    </w:p>
  </w:footnote>
  <w:footnote w:type="continuationSeparator" w:id="0">
    <w:p w:rsidR="007A3C11" w:rsidRDefault="007A3C11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255C25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55C25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D373D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3C11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9188E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761E-0A00-41E3-94D6-FDDF7FAD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2024-05-31T12:14:00Z</dcterms:created>
  <dcterms:modified xsi:type="dcterms:W3CDTF">2024-06-06T04:40:00Z</dcterms:modified>
</cp:coreProperties>
</file>