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140" w:rsidRPr="002A4B0D" w:rsidRDefault="00332140" w:rsidP="00332140">
      <w:pPr>
        <w:pStyle w:val="ConsPlusNormal"/>
        <w:ind w:firstLine="540"/>
        <w:jc w:val="both"/>
        <w:rPr>
          <w:sz w:val="28"/>
          <w:szCs w:val="28"/>
        </w:rPr>
      </w:pPr>
      <w:r w:rsidRPr="002A4B0D">
        <w:rPr>
          <w:bCs/>
          <w:sz w:val="28"/>
          <w:szCs w:val="28"/>
        </w:rPr>
        <w:t xml:space="preserve">В соответствии с изменениями, </w:t>
      </w:r>
      <w:r w:rsidR="002A4B0D" w:rsidRPr="002A4B0D">
        <w:rPr>
          <w:bCs/>
          <w:sz w:val="28"/>
          <w:szCs w:val="28"/>
        </w:rPr>
        <w:t xml:space="preserve">при наличии спора о компенсации морального вреда, причиненного работнику вследствие нарушения его трудовых прав, требование о такой компенсации может быть заявлено в суд </w:t>
      </w:r>
      <w:r w:rsidR="002A4B0D" w:rsidRPr="002A4B0D">
        <w:rPr>
          <w:rFonts w:eastAsia="Times New Roman"/>
          <w:sz w:val="28"/>
          <w:szCs w:val="28"/>
        </w:rPr>
        <w:t>одновременно с требованием о восстановлении нарушенных трудовых прав либо в течение трех месяцев после вступления в законную силу решения суда, которым эти права были восстановлены полностью или частично.</w:t>
      </w:r>
      <w:r w:rsidR="002A4B0D" w:rsidRPr="002A4B0D">
        <w:rPr>
          <w:sz w:val="28"/>
          <w:szCs w:val="28"/>
        </w:rPr>
        <w:t xml:space="preserve"> </w:t>
      </w:r>
    </w:p>
    <w:p w:rsidR="00332140" w:rsidRPr="002A4B0D" w:rsidRDefault="00332140" w:rsidP="00332140">
      <w:pPr>
        <w:pStyle w:val="ConsPlusNormal"/>
        <w:ind w:firstLine="540"/>
        <w:jc w:val="both"/>
        <w:rPr>
          <w:sz w:val="28"/>
          <w:szCs w:val="28"/>
        </w:rPr>
      </w:pPr>
      <w:r w:rsidRPr="002A4B0D">
        <w:rPr>
          <w:sz w:val="28"/>
          <w:szCs w:val="28"/>
        </w:rPr>
        <w:t>Споры о компенсации морального вреда рассматривают только суды.</w:t>
      </w:r>
    </w:p>
    <w:p w:rsidR="00332140" w:rsidRDefault="00332140" w:rsidP="00332140">
      <w:pPr>
        <w:pStyle w:val="ConsPlusNormal"/>
        <w:ind w:firstLine="540"/>
        <w:jc w:val="both"/>
        <w:rPr>
          <w:sz w:val="28"/>
          <w:szCs w:val="28"/>
        </w:rPr>
      </w:pPr>
      <w:r w:rsidRPr="002A4B0D">
        <w:rPr>
          <w:sz w:val="28"/>
          <w:szCs w:val="28"/>
        </w:rPr>
        <w:t xml:space="preserve">Изменения внесли </w:t>
      </w:r>
      <w:r w:rsidR="002A4B0D" w:rsidRPr="002A4B0D">
        <w:rPr>
          <w:sz w:val="28"/>
          <w:szCs w:val="28"/>
        </w:rPr>
        <w:t xml:space="preserve">в связи с тем, что Конституционный суд Российской Федерации </w:t>
      </w:r>
      <w:r w:rsidRPr="002A4B0D">
        <w:rPr>
          <w:sz w:val="28"/>
          <w:szCs w:val="28"/>
        </w:rPr>
        <w:t>признал действующую норму частично неконституционной.</w:t>
      </w:r>
      <w:r w:rsidR="002B432F">
        <w:rPr>
          <w:sz w:val="28"/>
          <w:szCs w:val="28"/>
        </w:rPr>
        <w:t xml:space="preserve"> </w:t>
      </w:r>
      <w:r w:rsidRPr="002A4B0D">
        <w:rPr>
          <w:sz w:val="28"/>
          <w:szCs w:val="28"/>
        </w:rPr>
        <w:t>Изменения вступили в силу с 16.04.2021</w:t>
      </w:r>
      <w:r w:rsidR="002B432F">
        <w:rPr>
          <w:sz w:val="28"/>
          <w:szCs w:val="28"/>
        </w:rPr>
        <w:t>».</w:t>
      </w:r>
    </w:p>
    <w:p w:rsidR="002B432F" w:rsidRDefault="002B432F" w:rsidP="002B432F">
      <w:pPr>
        <w:pStyle w:val="ConsPlusNormal"/>
        <w:spacing w:line="240" w:lineRule="exact"/>
        <w:ind w:firstLine="540"/>
        <w:jc w:val="both"/>
        <w:rPr>
          <w:sz w:val="28"/>
          <w:szCs w:val="28"/>
        </w:rPr>
      </w:pPr>
    </w:p>
    <w:p w:rsidR="002B432F" w:rsidRDefault="002B432F" w:rsidP="002B432F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FA3916" w:rsidRPr="003C3E67" w:rsidRDefault="003C3E67" w:rsidP="002B432F">
      <w:pPr>
        <w:pStyle w:val="ConsPlusNormal"/>
        <w:spacing w:line="240" w:lineRule="exact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09.08.2021</w:t>
      </w:r>
    </w:p>
    <w:sectPr w:rsidR="00FA3916" w:rsidRPr="003C3E67" w:rsidSect="00BA1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D59AC"/>
    <w:rsid w:val="002A4B0D"/>
    <w:rsid w:val="002B432F"/>
    <w:rsid w:val="00332140"/>
    <w:rsid w:val="003C3E67"/>
    <w:rsid w:val="009869D5"/>
    <w:rsid w:val="00BA1763"/>
    <w:rsid w:val="00CA19B7"/>
    <w:rsid w:val="00ED59AC"/>
    <w:rsid w:val="00FA3916"/>
    <w:rsid w:val="00FA3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3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21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qFormat/>
    <w:rsid w:val="002B43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4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432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Сафронова Евгения Викторовна</dc:creator>
  <cp:keywords/>
  <dc:description/>
  <cp:lastModifiedBy>olgam</cp:lastModifiedBy>
  <cp:revision>7</cp:revision>
  <cp:lastPrinted>2021-08-06T05:09:00Z</cp:lastPrinted>
  <dcterms:created xsi:type="dcterms:W3CDTF">2021-05-18T03:37:00Z</dcterms:created>
  <dcterms:modified xsi:type="dcterms:W3CDTF">2021-08-09T09:50:00Z</dcterms:modified>
</cp:coreProperties>
</file>