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4C" w:rsidRPr="003A2F00" w:rsidRDefault="00581B4C" w:rsidP="00581B4C">
      <w:pPr>
        <w:ind w:firstLine="709"/>
        <w:contextualSpacing/>
        <w:jc w:val="both"/>
        <w:rPr>
          <w:szCs w:val="24"/>
        </w:rPr>
      </w:pPr>
      <w:proofErr w:type="gramStart"/>
      <w:r w:rsidRPr="003A2F00">
        <w:rPr>
          <w:szCs w:val="24"/>
        </w:rPr>
        <w:t xml:space="preserve">Согласно Постановлению Правительства РФ от 30.11.2022 N 2173"Об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пива, и отдельных видов слабоалкогольных напитков", </w:t>
      </w:r>
      <w:r w:rsidRPr="003A2F00">
        <w:rPr>
          <w:bCs/>
          <w:szCs w:val="24"/>
        </w:rPr>
        <w:t>с 1 марта 2023 г. устанавливаются правила</w:t>
      </w:r>
      <w:proofErr w:type="gramEnd"/>
      <w:r w:rsidRPr="003A2F00">
        <w:rPr>
          <w:bCs/>
          <w:szCs w:val="24"/>
        </w:rPr>
        <w:t xml:space="preserve"> маркировки средствами идентификации пива, напитков, изготавливаемых на его основе, и отдельных видов слабоалкогольных напитков</w:t>
      </w:r>
      <w:r w:rsidRPr="003A2F00">
        <w:rPr>
          <w:szCs w:val="24"/>
        </w:rPr>
        <w:t>.</w:t>
      </w:r>
    </w:p>
    <w:p w:rsidR="00581B4C" w:rsidRDefault="00581B4C" w:rsidP="00581B4C">
      <w:pPr>
        <w:ind w:firstLine="709"/>
        <w:contextualSpacing/>
        <w:jc w:val="both"/>
        <w:rPr>
          <w:szCs w:val="24"/>
        </w:rPr>
      </w:pPr>
      <w:r w:rsidRPr="003A2F00">
        <w:rPr>
          <w:szCs w:val="24"/>
        </w:rPr>
        <w:t xml:space="preserve">Правила регулируют порядок нанесения средств идентификации, требования к участникам оборота пива и слабоалкогольных напитков, порядок информационного обмена участников оборота с информационной системой мониторинга, характеристики средства идентификации, порядок информационного обмена системы мониторинга с системой учета объема производства и оборота этилового спирта, алкогольной и спиртосодержащей продукции. </w:t>
      </w:r>
    </w:p>
    <w:p w:rsidR="00581B4C" w:rsidRPr="003A2F00" w:rsidRDefault="00581B4C" w:rsidP="00581B4C">
      <w:pPr>
        <w:ind w:firstLine="709"/>
        <w:contextualSpacing/>
        <w:jc w:val="both"/>
        <w:rPr>
          <w:szCs w:val="24"/>
        </w:rPr>
      </w:pPr>
      <w:r>
        <w:rPr>
          <w:szCs w:val="24"/>
        </w:rPr>
        <w:t>Производители и импортёры пива и слабоалкогольных напитков наносят средства идентификации на пиво и слабоалкогольные напитки и представляют в информационную систему мониторинга сведения о нанесении средств идентификации на пиво и слабоалкогольные напитки.</w:t>
      </w:r>
    </w:p>
    <w:p w:rsidR="00581B4C" w:rsidRPr="003A2F00" w:rsidRDefault="00581B4C" w:rsidP="00581B4C">
      <w:pPr>
        <w:ind w:firstLine="709"/>
        <w:contextualSpacing/>
        <w:jc w:val="both"/>
        <w:rPr>
          <w:szCs w:val="24"/>
        </w:rPr>
      </w:pPr>
      <w:r w:rsidRPr="003A2F00">
        <w:rPr>
          <w:szCs w:val="24"/>
        </w:rPr>
        <w:t xml:space="preserve">Определены, в числе прочего, сроки, при наступлении которых не допускается перемещение по территории РФ пива и слабоалкогольных напитков без нанесения средств идентификации и без представления в информационную систему мониторинга сведений о маркировке. </w:t>
      </w:r>
    </w:p>
    <w:p w:rsidR="00BE6A1A" w:rsidRDefault="00BE6A1A" w:rsidP="00AF428E">
      <w:pPr>
        <w:spacing w:line="240" w:lineRule="exact"/>
        <w:ind w:right="-1"/>
        <w:jc w:val="both"/>
        <w:rPr>
          <w:sz w:val="27"/>
          <w:szCs w:val="27"/>
          <w:lang w:val="en-US"/>
        </w:rPr>
      </w:pPr>
    </w:p>
    <w:p w:rsidR="00F54481" w:rsidRPr="00F54481" w:rsidRDefault="00F54481" w:rsidP="00AF428E">
      <w:pPr>
        <w:spacing w:line="240" w:lineRule="exact"/>
        <w:ind w:right="-1"/>
        <w:jc w:val="both"/>
        <w:rPr>
          <w:b/>
        </w:rPr>
      </w:pPr>
      <w:r w:rsidRPr="00F54481">
        <w:rPr>
          <w:b/>
          <w:sz w:val="27"/>
          <w:szCs w:val="27"/>
        </w:rPr>
        <w:t>09.12.2022</w:t>
      </w:r>
    </w:p>
    <w:sectPr w:rsidR="00F54481" w:rsidRPr="00F54481" w:rsidSect="00581B4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1434C6"/>
    <w:rsid w:val="001434C6"/>
    <w:rsid w:val="00581B4C"/>
    <w:rsid w:val="0061722F"/>
    <w:rsid w:val="0069567B"/>
    <w:rsid w:val="0087152D"/>
    <w:rsid w:val="00882729"/>
    <w:rsid w:val="008F7CFB"/>
    <w:rsid w:val="00AF25FA"/>
    <w:rsid w:val="00AF428E"/>
    <w:rsid w:val="00BE6A1A"/>
    <w:rsid w:val="00D459C7"/>
    <w:rsid w:val="00ED5387"/>
    <w:rsid w:val="00F54481"/>
    <w:rsid w:val="00F7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F25FA"/>
    <w:pPr>
      <w:keepNext/>
      <w:ind w:right="1418"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nhideWhenUsed/>
    <w:qFormat/>
    <w:rsid w:val="00AF25FA"/>
    <w:pPr>
      <w:keepNext/>
      <w:ind w:left="74" w:right="1134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F25FA"/>
    <w:pPr>
      <w:keepNext/>
      <w:ind w:right="113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25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25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2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ED538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4">
    <w:name w:val="Hyperlink"/>
    <w:uiPriority w:val="99"/>
    <w:unhideWhenUsed/>
    <w:rsid w:val="00ED53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42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2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Новичков Павел Сергеевич</dc:creator>
  <cp:keywords/>
  <dc:description/>
  <cp:lastModifiedBy>Tikhonov</cp:lastModifiedBy>
  <cp:revision>3</cp:revision>
  <cp:lastPrinted>2022-12-08T13:03:00Z</cp:lastPrinted>
  <dcterms:created xsi:type="dcterms:W3CDTF">2022-12-08T13:04:00Z</dcterms:created>
  <dcterms:modified xsi:type="dcterms:W3CDTF">2022-12-13T12:36:00Z</dcterms:modified>
</cp:coreProperties>
</file>