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4" w:rsidRPr="00D07A20" w:rsidRDefault="00CA3214" w:rsidP="00CA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214" w:rsidRPr="00B93CC1" w:rsidRDefault="00CA3214" w:rsidP="00CA3214">
      <w:pPr>
        <w:pStyle w:val="ConsPlusNormal"/>
        <w:jc w:val="right"/>
      </w:pPr>
      <w:r w:rsidRPr="00B93CC1">
        <w:t>ПРИЛОЖЕНИЕ</w:t>
      </w:r>
    </w:p>
    <w:p w:rsidR="00CA3214" w:rsidRPr="00B93CC1" w:rsidRDefault="00CA3214" w:rsidP="00CA3214">
      <w:pPr>
        <w:pStyle w:val="ConsPlusNormal"/>
        <w:jc w:val="right"/>
        <w:rPr>
          <w:rFonts w:ascii="Times New Roman" w:hAnsi="Times New Roman" w:cs="Times New Roman"/>
        </w:rPr>
      </w:pPr>
      <w:r w:rsidRPr="00B93CC1">
        <w:rPr>
          <w:rFonts w:ascii="Times New Roman" w:hAnsi="Times New Roman" w:cs="Times New Roman"/>
        </w:rPr>
        <w:t xml:space="preserve">к решению Совета депутатов </w:t>
      </w:r>
    </w:p>
    <w:p w:rsidR="00CA3214" w:rsidRPr="00B93CC1" w:rsidRDefault="00CA3214" w:rsidP="00CA3214">
      <w:pPr>
        <w:pStyle w:val="ConsPlusNormal"/>
        <w:jc w:val="right"/>
      </w:pPr>
      <w:r w:rsidRPr="00B93CC1">
        <w:rPr>
          <w:rFonts w:ascii="Times New Roman" w:hAnsi="Times New Roman" w:cs="Times New Roman"/>
        </w:rPr>
        <w:t>Советского района</w:t>
      </w:r>
      <w:r w:rsidRPr="00B93CC1">
        <w:t xml:space="preserve"> </w:t>
      </w:r>
    </w:p>
    <w:p w:rsidR="00CA3214" w:rsidRPr="00FA5881" w:rsidRDefault="00CA3214" w:rsidP="00CA3214">
      <w:pPr>
        <w:pStyle w:val="ConsPlusNormal"/>
        <w:jc w:val="right"/>
        <w:rPr>
          <w:sz w:val="28"/>
          <w:szCs w:val="28"/>
        </w:rPr>
      </w:pPr>
      <w:r w:rsidRPr="00FA5881">
        <w:rPr>
          <w:rFonts w:ascii="Times New Roman" w:hAnsi="Times New Roman" w:cs="Times New Roman"/>
          <w:sz w:val="24"/>
          <w:szCs w:val="24"/>
        </w:rPr>
        <w:t>от</w:t>
      </w:r>
      <w:r w:rsidRPr="00FA5881">
        <w:rPr>
          <w:sz w:val="24"/>
          <w:szCs w:val="24"/>
        </w:rPr>
        <w:t xml:space="preserve"> </w:t>
      </w:r>
      <w:r w:rsidRPr="00FA588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875DE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FA5881">
        <w:rPr>
          <w:rFonts w:ascii="Times New Roman" w:hAnsi="Times New Roman" w:cs="Times New Roman"/>
          <w:b/>
          <w:i/>
          <w:sz w:val="28"/>
          <w:szCs w:val="28"/>
          <w:u w:val="single"/>
        </w:rPr>
        <w:t>.10.201</w:t>
      </w:r>
      <w:r w:rsidR="00875DE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FA5881">
        <w:rPr>
          <w:sz w:val="28"/>
          <w:szCs w:val="28"/>
        </w:rPr>
        <w:t xml:space="preserve"> г.</w:t>
      </w:r>
      <w:r w:rsidRPr="00FA5881">
        <w:rPr>
          <w:rFonts w:ascii="Times New Roman" w:hAnsi="Times New Roman" w:cs="Times New Roman"/>
          <w:sz w:val="24"/>
          <w:szCs w:val="24"/>
        </w:rPr>
        <w:t xml:space="preserve"> </w:t>
      </w:r>
      <w:r w:rsidR="00FA5881">
        <w:rPr>
          <w:rFonts w:ascii="Times New Roman" w:hAnsi="Times New Roman" w:cs="Times New Roman"/>
          <w:sz w:val="24"/>
          <w:szCs w:val="24"/>
        </w:rPr>
        <w:t>№</w:t>
      </w:r>
      <w:r w:rsidRPr="00FA5881">
        <w:rPr>
          <w:sz w:val="28"/>
          <w:szCs w:val="28"/>
        </w:rPr>
        <w:t xml:space="preserve"> </w:t>
      </w:r>
      <w:r w:rsidR="00875DE5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Pr="00FA5881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="00875DE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3F132F" w:rsidRDefault="003F132F" w:rsidP="00245E96">
      <w:pPr>
        <w:pStyle w:val="ConsPlusNormal"/>
        <w:tabs>
          <w:tab w:val="left" w:pos="709"/>
          <w:tab w:val="left" w:pos="851"/>
        </w:tabs>
        <w:ind w:right="-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2F" w:rsidRPr="003F132F" w:rsidRDefault="003F132F" w:rsidP="00245E96">
      <w:pPr>
        <w:pStyle w:val="ConsPlusNormal"/>
        <w:tabs>
          <w:tab w:val="left" w:pos="709"/>
          <w:tab w:val="left" w:pos="851"/>
        </w:tabs>
        <w:ind w:right="-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4EC" w:rsidRPr="002336A1" w:rsidRDefault="000114EC" w:rsidP="000114EC">
      <w:pPr>
        <w:pStyle w:val="ConsPlusNormal"/>
        <w:tabs>
          <w:tab w:val="left" w:pos="709"/>
          <w:tab w:val="left" w:pos="851"/>
        </w:tabs>
        <w:spacing w:line="276" w:lineRule="auto"/>
        <w:ind w:right="-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6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ПРЕДМЕТАХ ВЕДЕНИЯ ПОСТОЯННЫХ КОМИССИЙ </w:t>
      </w:r>
    </w:p>
    <w:p w:rsidR="000114EC" w:rsidRPr="002336A1" w:rsidRDefault="000114EC" w:rsidP="000114EC">
      <w:pPr>
        <w:pStyle w:val="ConsPlusNormal"/>
        <w:tabs>
          <w:tab w:val="left" w:pos="709"/>
          <w:tab w:val="left" w:pos="851"/>
        </w:tabs>
        <w:spacing w:line="276" w:lineRule="auto"/>
        <w:ind w:right="-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6A1">
        <w:rPr>
          <w:rFonts w:ascii="Times New Roman" w:hAnsi="Times New Roman" w:cs="Times New Roman"/>
          <w:b/>
          <w:bCs/>
          <w:sz w:val="24"/>
          <w:szCs w:val="24"/>
        </w:rPr>
        <w:t>СОВЕТА ДЕПУТАТОВ СОВЕТСКОГО РАЙОНА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114EC" w:rsidRPr="00784B52" w:rsidRDefault="000114EC" w:rsidP="000114EC">
      <w:pPr>
        <w:pStyle w:val="ConsPlusNormal"/>
        <w:tabs>
          <w:tab w:val="left" w:pos="709"/>
          <w:tab w:val="left" w:pos="851"/>
        </w:tabs>
        <w:ind w:right="-2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2"/>
      <w:bookmarkEnd w:id="0"/>
      <w:r w:rsidRPr="00784B52">
        <w:rPr>
          <w:rFonts w:ascii="Times New Roman" w:hAnsi="Times New Roman" w:cs="Times New Roman"/>
          <w:b/>
          <w:sz w:val="24"/>
          <w:szCs w:val="24"/>
        </w:rPr>
        <w:t>1. Предметы ведения постоянной комиссии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B52">
        <w:rPr>
          <w:rFonts w:ascii="Times New Roman" w:hAnsi="Times New Roman" w:cs="Times New Roman"/>
          <w:b/>
          <w:sz w:val="24"/>
          <w:szCs w:val="24"/>
        </w:rPr>
        <w:t>Совета депутатов Советского района по бюджету, налогам по экономической политике</w:t>
      </w:r>
    </w:p>
    <w:p w:rsidR="003D4230" w:rsidRPr="00784B52" w:rsidRDefault="003D4230" w:rsidP="000114EC">
      <w:pPr>
        <w:pStyle w:val="ConsPlusNormal"/>
        <w:tabs>
          <w:tab w:val="left" w:pos="709"/>
          <w:tab w:val="left" w:pos="851"/>
        </w:tabs>
        <w:ind w:right="-24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 xml:space="preserve">Формирование, утверждение, исполнение бюджета Советского района и </w:t>
      </w:r>
      <w:proofErr w:type="gramStart"/>
      <w:r w:rsidRPr="00784B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B52">
        <w:rPr>
          <w:rFonts w:ascii="Times New Roman" w:hAnsi="Times New Roman" w:cs="Times New Roman"/>
          <w:sz w:val="24"/>
          <w:szCs w:val="24"/>
        </w:rPr>
        <w:t xml:space="preserve"> исполнением данного бюджета.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Формирование казн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4B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Установление, изменение, отмена местных налогов и сборов и предоставление налоговых льгот, в соответствии с законодательством Российской Федерации о налогах и сборах.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Деятельность контрольно-счетной  палаты.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Вопросы муниципального заказа,  рассмотрение ежеквартальной информации об исполнении муниципального заказа и отчета за год.</w:t>
      </w:r>
    </w:p>
    <w:p w:rsidR="000114EC" w:rsidRPr="00244E2D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Вопросы финансового обеспечения расходных обязательств, подлежащих исполнению за счет средств бюджета района.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784B52">
        <w:rPr>
          <w:rFonts w:ascii="Times New Roman" w:hAnsi="Times New Roman" w:cs="Times New Roman"/>
          <w:sz w:val="24"/>
          <w:szCs w:val="24"/>
        </w:rPr>
        <w:t>Планы и программы экономического развития Советского района, отчеты об их исполнении.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Владение, пользование имуществом, находящимся в муниципальной собственности Советского района:</w:t>
      </w:r>
    </w:p>
    <w:p w:rsidR="000114EC" w:rsidRPr="00784B52" w:rsidRDefault="000114EC" w:rsidP="000114EC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- принятие решений по формированию муниципальной собственности органами местного самоуправления Советского района;</w:t>
      </w:r>
    </w:p>
    <w:p w:rsidR="000114EC" w:rsidRPr="00784B52" w:rsidRDefault="000114EC" w:rsidP="000114EC">
      <w:pPr>
        <w:pStyle w:val="ConsPlusNormal"/>
        <w:tabs>
          <w:tab w:val="left" w:pos="709"/>
          <w:tab w:val="left" w:pos="851"/>
          <w:tab w:val="left" w:pos="993"/>
          <w:tab w:val="left" w:pos="1134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784B52">
        <w:rPr>
          <w:rFonts w:ascii="Times New Roman" w:hAnsi="Times New Roman" w:cs="Times New Roman"/>
          <w:sz w:val="24"/>
          <w:szCs w:val="24"/>
        </w:rPr>
        <w:t>порядка ведения реестра муниципальной собственности Советского района</w:t>
      </w:r>
      <w:proofErr w:type="gramEnd"/>
      <w:r w:rsidRPr="00784B52">
        <w:rPr>
          <w:rFonts w:ascii="Times New Roman" w:hAnsi="Times New Roman" w:cs="Times New Roman"/>
          <w:sz w:val="24"/>
          <w:szCs w:val="24"/>
        </w:rPr>
        <w:t>;</w:t>
      </w:r>
    </w:p>
    <w:p w:rsidR="000114EC" w:rsidRPr="00784B52" w:rsidRDefault="000114EC" w:rsidP="000114EC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- определение порядка реализации движимого и недвижимого муниципального имущества Советского района.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Создание, реорганизация и ликвидация муниципальных предприятий,  осуществление администрацией Советского района функций и полномочий учредителя в отношении муниципальных предприятий.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Участие Советского района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Советского района услугами связи, общественного питания, торговли и бытового обслуживания. Содействие исполнению законодательства в сфере потребительского рынка и защиты прав потребителей. Принятие решений: по совершенствованию и упорядочению стационарной уличной торговли, деятельности рынков и ярмарок, предприятий общественного питания и бытового обслуживания.</w:t>
      </w:r>
    </w:p>
    <w:p w:rsidR="000114EC" w:rsidRPr="002336A1" w:rsidRDefault="000114EC" w:rsidP="000114EC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36A1">
        <w:rPr>
          <w:rFonts w:ascii="Times New Roman" w:hAnsi="Times New Roman"/>
          <w:sz w:val="24"/>
          <w:szCs w:val="24"/>
        </w:rPr>
        <w:t>Разработка схемы размещения рекламных конструкций, содействие уполномоченным органам в осуществлении выдачи разрешений на установку и эксплуатацию рекламных мест.</w:t>
      </w:r>
    </w:p>
    <w:p w:rsidR="000114EC" w:rsidRPr="002336A1" w:rsidRDefault="000114EC" w:rsidP="000114EC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36A1">
        <w:rPr>
          <w:rFonts w:ascii="Times New Roman" w:hAnsi="Times New Roman"/>
          <w:sz w:val="24"/>
          <w:szCs w:val="24"/>
        </w:rPr>
        <w:t xml:space="preserve">Разработка рекомендаций для рассмотрения  на заседаниях Комиссии по вопросам размещения (установки) и эксплуатации временных нестационарных объектов на территории города Челябинска при Администрации города  Челябинска о возможности или невозможности включения в схему размещения (установки), а также дальнейшей эксплуатации временных нестационарных  объектов торговли и оказания услуг населению на территории  Советского района. Выработка решений, передаваемых  Главе Советского района  для представления на заседании Комиссии при администрации </w:t>
      </w:r>
      <w:proofErr w:type="gramStart"/>
      <w:r w:rsidRPr="002336A1">
        <w:rPr>
          <w:rFonts w:ascii="Times New Roman" w:hAnsi="Times New Roman"/>
          <w:sz w:val="24"/>
          <w:szCs w:val="24"/>
        </w:rPr>
        <w:t>города Челябинска консолидированного мнения  органов местного самоуправления Советского района</w:t>
      </w:r>
      <w:proofErr w:type="gramEnd"/>
      <w:r w:rsidRPr="002336A1">
        <w:rPr>
          <w:rFonts w:ascii="Times New Roman" w:hAnsi="Times New Roman"/>
          <w:sz w:val="24"/>
          <w:szCs w:val="24"/>
        </w:rPr>
        <w:t>.</w:t>
      </w:r>
    </w:p>
    <w:p w:rsidR="000114EC" w:rsidRPr="002336A1" w:rsidRDefault="000114EC" w:rsidP="000114EC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6A1">
        <w:rPr>
          <w:rFonts w:ascii="Times New Roman" w:hAnsi="Times New Roman"/>
          <w:sz w:val="24"/>
          <w:szCs w:val="24"/>
        </w:rPr>
        <w:lastRenderedPageBreak/>
        <w:t>Мониторинг сети нестационарных объектов  и уведомление уполномоченных органов Администрации города Челябинска, с целью принятия ими  дальнейших решений, о наличии на территории Советского района незаконно размещенных или эксплуатируемых временных нестационарных объектов торговли и оказания услуг населению, владельцы которых нарушили  в процессе эксплуатации условия заключенных с ними договоров по размещению (установке) и эксплуатации данных объектов.</w:t>
      </w:r>
      <w:proofErr w:type="gramEnd"/>
    </w:p>
    <w:p w:rsidR="000114EC" w:rsidRPr="00244E2D" w:rsidRDefault="000114EC" w:rsidP="000114EC">
      <w:pPr>
        <w:pStyle w:val="ConsPlusNormal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4E2D">
        <w:rPr>
          <w:rFonts w:ascii="Times New Roman" w:hAnsi="Times New Roman" w:cs="Times New Roman"/>
          <w:sz w:val="24"/>
          <w:szCs w:val="24"/>
        </w:rPr>
        <w:t xml:space="preserve"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поддержка некоммерческих организаций ориентированных на социальную благотворительность. 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Организация муниципального контроля по вопросам ведения постоянной комиссии, в том числе, вопросам торговли.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Установление порядка проведения анализа финансовых, экономических, социальных и иных показателей состояния торговли на территории Советского района и анализа эффективности применения мер по развитию торговой деятельности на территории района.</w:t>
      </w:r>
    </w:p>
    <w:p w:rsidR="000114EC" w:rsidRPr="00784B52" w:rsidRDefault="000114EC" w:rsidP="000114EC">
      <w:pPr>
        <w:pStyle w:val="ConsPlusNormal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52">
        <w:rPr>
          <w:rFonts w:ascii="Times New Roman" w:hAnsi="Times New Roman" w:cs="Times New Roman"/>
          <w:sz w:val="24"/>
          <w:szCs w:val="24"/>
        </w:rPr>
        <w:t>Исполнение государственных полномочий, переданных в соответствии с законодательством, по предметам ведения комиссии.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63DE">
        <w:rPr>
          <w:rFonts w:ascii="Times New Roman" w:hAnsi="Times New Roman" w:cs="Times New Roman"/>
          <w:b/>
          <w:sz w:val="24"/>
          <w:szCs w:val="24"/>
        </w:rPr>
        <w:t xml:space="preserve">. Предметы </w:t>
      </w:r>
      <w:proofErr w:type="gramStart"/>
      <w:r w:rsidRPr="001E63DE">
        <w:rPr>
          <w:rFonts w:ascii="Times New Roman" w:hAnsi="Times New Roman" w:cs="Times New Roman"/>
          <w:b/>
          <w:sz w:val="24"/>
          <w:szCs w:val="24"/>
        </w:rPr>
        <w:t>ведения постоянной комиссии Совета депутатов Советского района</w:t>
      </w:r>
      <w:proofErr w:type="gramEnd"/>
      <w:r w:rsidRPr="001E63DE">
        <w:rPr>
          <w:rFonts w:ascii="Times New Roman" w:hAnsi="Times New Roman" w:cs="Times New Roman"/>
          <w:b/>
          <w:sz w:val="24"/>
          <w:szCs w:val="24"/>
        </w:rPr>
        <w:t xml:space="preserve"> по ЖКХ, благоустройству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, архитектуре и землепользованию </w:t>
      </w:r>
      <w:r w:rsidRPr="001E6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Правила благоустройства Советского района</w:t>
      </w:r>
      <w:r>
        <w:rPr>
          <w:rFonts w:ascii="Times New Roman" w:hAnsi="Times New Roman" w:cs="Times New Roman"/>
          <w:sz w:val="24"/>
          <w:szCs w:val="24"/>
        </w:rPr>
        <w:t>, на основании</w:t>
      </w:r>
      <w:r w:rsidRPr="00962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2648">
        <w:rPr>
          <w:rFonts w:ascii="Times New Roman" w:hAnsi="Times New Roman" w:cs="Times New Roman"/>
          <w:sz w:val="24"/>
          <w:szCs w:val="24"/>
        </w:rPr>
        <w:t xml:space="preserve">равил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Pr="00962648">
        <w:rPr>
          <w:rFonts w:ascii="Times New Roman" w:hAnsi="Times New Roman" w:cs="Times New Roman"/>
          <w:sz w:val="24"/>
          <w:szCs w:val="24"/>
        </w:rPr>
        <w:t xml:space="preserve">города Челябинска, предусматривающие проведение комплекса мероприятий по содержанию территории района, по проектированию, созданию, размещению, реконструкции, капитальному ремонту, ремонту и содержанию объектов благоустройства, поддержание и улучшение санитарного и эстетического состояния территории. </w:t>
      </w:r>
    </w:p>
    <w:p w:rsidR="000114EC" w:rsidRPr="00347E08" w:rsidRDefault="000114EC" w:rsidP="000114EC">
      <w:pPr>
        <w:pStyle w:val="ConsPlusNormal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</w:t>
      </w:r>
      <w:proofErr w:type="gramStart"/>
      <w:r w:rsidRPr="00962648">
        <w:rPr>
          <w:rFonts w:ascii="Times New Roman" w:hAnsi="Times New Roman" w:cs="Times New Roman"/>
          <w:sz w:val="24"/>
          <w:szCs w:val="24"/>
        </w:rPr>
        <w:t>контроля соблюдения Правил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proofErr w:type="gramEnd"/>
      <w:r w:rsidRPr="00962648">
        <w:rPr>
          <w:rFonts w:ascii="Times New Roman" w:hAnsi="Times New Roman" w:cs="Times New Roman"/>
          <w:sz w:val="24"/>
          <w:szCs w:val="24"/>
        </w:rPr>
        <w:t xml:space="preserve"> и требований благоустройства, установленных иными муниципальными актами в соответствии законодательства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E08">
        <w:rPr>
          <w:rFonts w:ascii="Times New Roman" w:hAnsi="Times New Roman" w:cs="Times New Roman"/>
          <w:sz w:val="24"/>
          <w:szCs w:val="24"/>
        </w:rPr>
        <w:t>Выявление административных нарушений в сфере благоустройства на территории Советского района.</w:t>
      </w: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Система коммунальной инфраструктуры, тарификация услуг организаций коммунальной инфраструктуры. Программы комплексного развития систем коммунальной ин</w:t>
      </w:r>
      <w:r>
        <w:rPr>
          <w:rFonts w:ascii="Times New Roman" w:hAnsi="Times New Roman" w:cs="Times New Roman"/>
          <w:sz w:val="24"/>
          <w:szCs w:val="24"/>
        </w:rPr>
        <w:t>фраструктуры в Советском районе</w:t>
      </w:r>
      <w:r w:rsidRPr="00962648">
        <w:rPr>
          <w:rFonts w:ascii="Times New Roman" w:hAnsi="Times New Roman" w:cs="Times New Roman"/>
          <w:sz w:val="24"/>
          <w:szCs w:val="24"/>
        </w:rPr>
        <w:t>.</w:t>
      </w: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648">
        <w:rPr>
          <w:rFonts w:ascii="Times New Roman" w:hAnsi="Times New Roman" w:cs="Times New Roman"/>
          <w:sz w:val="24"/>
          <w:szCs w:val="24"/>
        </w:rPr>
        <w:t>Дорожная деятельность в отношении автомобильных дорог местного значения в границах Советского района, в том числе объектов, предназначенных для освещения автомобильных дорог, обеспечение безопасности дорожного движения на автомобильных дорогах местного значения, в том числе создание и обеспечение функционирования парковок (парковочных мест),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4"/>
      <w:bookmarkEnd w:id="2"/>
      <w:r w:rsidRPr="00962648">
        <w:rPr>
          <w:rFonts w:ascii="Times New Roman" w:hAnsi="Times New Roman" w:cs="Times New Roman"/>
          <w:sz w:val="24"/>
          <w:szCs w:val="24"/>
        </w:rPr>
        <w:t xml:space="preserve">Коммунальное обслуживание территории Советского района; организация в границах муниципального района </w:t>
      </w:r>
      <w:proofErr w:type="spellStart"/>
      <w:r w:rsidRPr="0096264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962648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9626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2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4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962648">
        <w:rPr>
          <w:rFonts w:ascii="Times New Roman" w:hAnsi="Times New Roman" w:cs="Times New Roman"/>
          <w:sz w:val="24"/>
          <w:szCs w:val="24"/>
        </w:rPr>
        <w:t xml:space="preserve">- и водоснабжения населения, водоотведение и снабжение населения топливом. </w:t>
      </w: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Координация  деятельности диспетчерских служб, муниципальных предприятий, учреждений, управляющих организаций, товариществ собственников жилья, жилищных и жилищно-строительных кооперативов независимо от форм собственности, на территории Советского района, по вопросам жизнеобеспечения населения. Подготовка объектов коммунальной сферы к работе в зимних условиях.</w:t>
      </w: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 xml:space="preserve">Организация сохранения, содержание и ремонт муниципального жилищного фонда. </w:t>
      </w:r>
    </w:p>
    <w:p w:rsidR="000114EC" w:rsidRPr="00962648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Привлечение граждан к выполнению на добровольной основе социально значимых для Советского района работ  в целях решения вопросов местного значения. Содействие в формировании ТСЖ и осуществлении их деятельности на территории Советского района, в организации управляющих компаний.</w:t>
      </w:r>
    </w:p>
    <w:p w:rsidR="000114EC" w:rsidRPr="00214781" w:rsidRDefault="000114EC" w:rsidP="000114EC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14781">
        <w:rPr>
          <w:rFonts w:ascii="Times New Roman" w:hAnsi="Times New Roman" w:cs="Times New Roman"/>
          <w:sz w:val="24"/>
          <w:szCs w:val="24"/>
        </w:rPr>
        <w:t>Утверждение описания границ Советского района, схемы границ района и перечня координат характерных точек границ района.</w:t>
      </w:r>
    </w:p>
    <w:p w:rsidR="000114EC" w:rsidRPr="00214781" w:rsidRDefault="000114EC" w:rsidP="000114EC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781">
        <w:rPr>
          <w:rFonts w:ascii="Times New Roman" w:hAnsi="Times New Roman" w:cs="Times New Roman"/>
          <w:sz w:val="24"/>
          <w:szCs w:val="24"/>
        </w:rPr>
        <w:t>Правила землепользования и застройки в районе, осуществление земельного контроля. Содействие уполномоченным органам в контроле соблюдения законодательства в отношении объектов земельных отношений. Информирование органов местного самоуправления города Челябинска о выявленных нарушениях требований земельного законодательства. Принятие мер к выявлению бесхозяйного имущества, предоставление соответствующих сведений в уполномоченные органы; содействие уполномоченным органам в освобождении самовольно занятых территорий и сносе незаконно возведенных строений.</w:t>
      </w:r>
    </w:p>
    <w:p w:rsidR="000114EC" w:rsidRPr="00784B52" w:rsidRDefault="000114EC" w:rsidP="000114EC">
      <w:pPr>
        <w:pStyle w:val="ConsPlusNormal"/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B52">
        <w:rPr>
          <w:rFonts w:ascii="Times New Roman" w:hAnsi="Times New Roman" w:cs="Times New Roman"/>
          <w:sz w:val="24"/>
          <w:szCs w:val="24"/>
        </w:rPr>
        <w:t>Исполнение государственных полномочий, переданных в соответствии с законодательством, по предметам ведения комиссии.</w:t>
      </w:r>
    </w:p>
    <w:p w:rsidR="000114EC" w:rsidRPr="00144067" w:rsidRDefault="000114EC" w:rsidP="000114EC">
      <w:pPr>
        <w:pStyle w:val="ConsPlusNormal"/>
        <w:tabs>
          <w:tab w:val="left" w:pos="851"/>
          <w:tab w:val="left" w:pos="993"/>
        </w:tabs>
        <w:ind w:right="-24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98"/>
      <w:bookmarkEnd w:id="3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63DE">
        <w:rPr>
          <w:rFonts w:ascii="Times New Roman" w:hAnsi="Times New Roman" w:cs="Times New Roman"/>
          <w:b/>
          <w:sz w:val="24"/>
          <w:szCs w:val="24"/>
        </w:rPr>
        <w:t xml:space="preserve">. Предметы ведения постоянной комиссии 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63DE">
        <w:rPr>
          <w:rFonts w:ascii="Times New Roman" w:hAnsi="Times New Roman" w:cs="Times New Roman"/>
          <w:b/>
          <w:sz w:val="24"/>
          <w:szCs w:val="24"/>
        </w:rPr>
        <w:t>Совета депутатов Советского района по социальной политике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обеспечению безопасности  жизнедеятельности</w:t>
      </w:r>
    </w:p>
    <w:p w:rsidR="003D4230" w:rsidRPr="00FE3EFE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3DE">
        <w:rPr>
          <w:rFonts w:ascii="Times New Roman" w:hAnsi="Times New Roman" w:cs="Times New Roman"/>
          <w:b/>
          <w:sz w:val="24"/>
          <w:szCs w:val="24"/>
        </w:rPr>
        <w:t>1.</w:t>
      </w:r>
      <w:r w:rsidRPr="001E63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E63DE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и общедоступного бесплатного дошкольного образования на территории Советского района, а также организация отдыха детей в каникулярное время.</w:t>
      </w:r>
      <w:proofErr w:type="gramEnd"/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14EC" w:rsidRPr="001E63D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1E63DE">
        <w:rPr>
          <w:rFonts w:ascii="Times New Roman" w:hAnsi="Times New Roman" w:cs="Times New Roman"/>
          <w:sz w:val="24"/>
          <w:szCs w:val="24"/>
        </w:rPr>
        <w:t xml:space="preserve"> </w:t>
      </w:r>
      <w:r w:rsidR="000114EC" w:rsidRPr="00962648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Советского района.</w:t>
      </w:r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досуга населения, проведения праздников, конкурсов, фестивалей и обеспечения жителей Советского района услугами организаций культуры. Содействие популяризации творческих достижений коллективов Советского района.</w:t>
      </w:r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Сохранение, использование, популяризация и охрана объектов культурного наследия (памятников истории и культуры), в том числе м</w:t>
      </w:r>
      <w:r w:rsidR="000114EC">
        <w:rPr>
          <w:rFonts w:ascii="Times New Roman" w:hAnsi="Times New Roman" w:cs="Times New Roman"/>
          <w:sz w:val="24"/>
          <w:szCs w:val="24"/>
        </w:rPr>
        <w:t>естного (муниципального) значения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Советского района.</w:t>
      </w:r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4EC" w:rsidRPr="00962648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Советского района физической культуры и массового спорта, организация проведения официальных физкультурно-оздоровительных и спортивных мероприятий Советского района; создание условий для развития туризма, популяризация физической культуры спорта среди различных групп населения, организация физкультурно-спортивной работы по месту жительства, содействие субъектам физической культуры и спорта, действующим на территории Советского района.</w:t>
      </w:r>
      <w:proofErr w:type="gramEnd"/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Создание условий для массового отдыха жителей Советского района и организация обустройства мест массового отдыха населения.</w:t>
      </w:r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Участие в осуществлении дополнительных мер социальной поддержки для отдельных категорий граждан в Советском районе.</w:t>
      </w:r>
    </w:p>
    <w:p w:rsidR="000114EC" w:rsidRPr="00962648" w:rsidRDefault="003D4230" w:rsidP="000114EC">
      <w:pPr>
        <w:pStyle w:val="ConsPlusNormal"/>
        <w:tabs>
          <w:tab w:val="left" w:pos="709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Советском районе. Проведение праздников, конкурсов, смотров местного традиционного народного художественного творчества, концертов художественной самодеятельности коллективов Советского района.</w:t>
      </w:r>
    </w:p>
    <w:p w:rsidR="000114EC" w:rsidRPr="00962648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114EC"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="000114EC" w:rsidRPr="00962648">
        <w:rPr>
          <w:rFonts w:ascii="Times New Roman" w:hAnsi="Times New Roman" w:cs="Times New Roman"/>
          <w:sz w:val="24"/>
          <w:szCs w:val="24"/>
        </w:rPr>
        <w:t xml:space="preserve"> Организация мероприятий по работе с детьми и молодежью в Советском районе. Содействие обеспечению трудоустройства и занятости молодежи. Взаимодействие с организациями ветеранов и молодежными организациями по вопросам гражданско-патриотического воспитания подрастающего поколения. Участие в призывных комиссиях в соответствии с Федеральным законом «О воинской обязанности и военной службе.</w:t>
      </w:r>
    </w:p>
    <w:p w:rsidR="000114EC" w:rsidRPr="00962648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EFE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0</w:t>
      </w:r>
      <w:r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Pr="00962648">
        <w:rPr>
          <w:rFonts w:ascii="Times New Roman" w:hAnsi="Times New Roman" w:cs="Times New Roman"/>
          <w:sz w:val="24"/>
          <w:szCs w:val="24"/>
        </w:rPr>
        <w:t xml:space="preserve"> Создание условий для оказания медицинской помощи населению на территории </w:t>
      </w:r>
      <w:r w:rsidRPr="00962648">
        <w:rPr>
          <w:rFonts w:ascii="Times New Roman" w:hAnsi="Times New Roman" w:cs="Times New Roman"/>
          <w:sz w:val="24"/>
          <w:szCs w:val="24"/>
        </w:rPr>
        <w:lastRenderedPageBreak/>
        <w:t>Советского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EFE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1</w:t>
      </w:r>
      <w:r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Pr="00962648">
        <w:rPr>
          <w:rFonts w:ascii="Times New Roman" w:hAnsi="Times New Roman" w:cs="Times New Roman"/>
          <w:sz w:val="24"/>
          <w:szCs w:val="24"/>
        </w:rPr>
        <w:t xml:space="preserve"> Участие в осуществлении деятельности по опеке и попечительству</w:t>
      </w:r>
    </w:p>
    <w:p w:rsidR="000114EC" w:rsidRPr="00962648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EFE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2</w:t>
      </w:r>
      <w:r w:rsidRPr="00FE3EFE">
        <w:rPr>
          <w:rFonts w:ascii="Times New Roman" w:hAnsi="Times New Roman" w:cs="Times New Roman"/>
          <w:b/>
          <w:sz w:val="24"/>
          <w:szCs w:val="24"/>
        </w:rPr>
        <w:t>.</w:t>
      </w:r>
      <w:r w:rsidRPr="00962648">
        <w:rPr>
          <w:rFonts w:ascii="Times New Roman" w:hAnsi="Times New Roman" w:cs="Times New Roman"/>
          <w:sz w:val="24"/>
          <w:szCs w:val="24"/>
        </w:rPr>
        <w:t xml:space="preserve">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Советского района. Содействие в осуществлении мер по: укреплению межнационального и межконфессионального согласия, поддержке и развитию языков и культуры народов России, реализации прав национальных меньшинств, обеспечению социальной и культурной адаптации мигрантов, профилактике межнациональных (межэтнических) конфликтов.</w:t>
      </w:r>
    </w:p>
    <w:p w:rsidR="000114EC" w:rsidRPr="00214781" w:rsidRDefault="000114EC" w:rsidP="003D4230">
      <w:pPr>
        <w:pStyle w:val="ConsPlusNormal"/>
        <w:tabs>
          <w:tab w:val="left" w:pos="426"/>
          <w:tab w:val="left" w:pos="567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4067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781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Советского района. Порядок организации добровольной пожарной охраны, участия граждан в обеспечении первичных мер пожарной безопасности в иных формах. Программа дополнительных мероприятий пожарной безопасности при установлении особого противопожарного режима. Правила оказания содействия органам государственной власти в информировании населения о мерах пожарной безопасности.</w:t>
      </w:r>
    </w:p>
    <w:p w:rsidR="000114EC" w:rsidRPr="00214781" w:rsidRDefault="003D4230" w:rsidP="003D4230">
      <w:pPr>
        <w:pStyle w:val="ConsPlusNormal"/>
        <w:tabs>
          <w:tab w:val="left" w:pos="426"/>
          <w:tab w:val="left" w:pos="567"/>
          <w:tab w:val="left" w:pos="851"/>
          <w:tab w:val="left" w:pos="993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EC" w:rsidRPr="00E476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114EC" w:rsidRPr="00E476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114EC" w:rsidRPr="00214781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Советского района, а именно, содействие уполномоченным органам по спасению, охране жизни граждан, защите их здоровья и прав, сохранению материальных ценностей, поддержанию порядка во время стихийных бедствий, экологических катастроф, эпидемий, пожаров, массовых нарушений общественного порядка, защите населения и территории от чрезвычайных ситуаций природного и техногенного характера.</w:t>
      </w:r>
      <w:proofErr w:type="gramEnd"/>
    </w:p>
    <w:p w:rsidR="000114EC" w:rsidRPr="00214781" w:rsidRDefault="000114EC" w:rsidP="003D4230">
      <w:pPr>
        <w:pStyle w:val="ConsPlusNormal"/>
        <w:tabs>
          <w:tab w:val="left" w:pos="426"/>
          <w:tab w:val="left" w:pos="567"/>
          <w:tab w:val="left" w:pos="851"/>
          <w:tab w:val="left" w:pos="993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4781">
        <w:rPr>
          <w:rFonts w:ascii="Times New Roman" w:hAnsi="Times New Roman" w:cs="Times New Roman"/>
          <w:sz w:val="24"/>
          <w:szCs w:val="24"/>
        </w:rPr>
        <w:t xml:space="preserve">    Содействие уполномоченным органам по информированию населения о чрезвычайных ситуациях и сбору информации по защите населения и территории от чрезвычайных ситуаций.</w:t>
      </w:r>
    </w:p>
    <w:p w:rsidR="000114EC" w:rsidRPr="00214781" w:rsidRDefault="000114EC" w:rsidP="003D4230">
      <w:pPr>
        <w:pStyle w:val="ConsPlusNormal"/>
        <w:tabs>
          <w:tab w:val="left" w:pos="426"/>
          <w:tab w:val="left" w:pos="567"/>
          <w:tab w:val="left" w:pos="851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76E6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5</w:t>
      </w:r>
      <w:r w:rsidRPr="00E476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4781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гражданской обороне, защите населения и территории Советского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 Содействие уполномоченным органам в проведении мероприятий по подготовке эвакуации населения, материальных и культурных ценностей.</w:t>
      </w:r>
    </w:p>
    <w:p w:rsidR="000114EC" w:rsidRPr="00214781" w:rsidRDefault="000114EC" w:rsidP="003D4230">
      <w:pPr>
        <w:pStyle w:val="ConsPlusNormal"/>
        <w:tabs>
          <w:tab w:val="left" w:pos="567"/>
        </w:tabs>
        <w:ind w:right="-2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76E6"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6</w:t>
      </w:r>
      <w:r w:rsidRPr="00E476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781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 и экстремизма, в минимизации и (или) ликвидации последствий проявлений терроризма и экстремизма в границах Советского района, содействие уполномоченным органам в предупреждении, выявлении и пресечении террористической деятельности и экстремизма, совместное участие в антитеррористических учениях. </w:t>
      </w:r>
    </w:p>
    <w:p w:rsidR="000114EC" w:rsidRPr="00214781" w:rsidRDefault="000114EC" w:rsidP="003D4230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D4230">
        <w:rPr>
          <w:rFonts w:ascii="Times New Roman" w:hAnsi="Times New Roman" w:cs="Times New Roman"/>
          <w:b/>
          <w:sz w:val="24"/>
          <w:szCs w:val="24"/>
        </w:rPr>
        <w:t>7</w:t>
      </w:r>
      <w:r w:rsidRPr="00A115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4781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0114EC" w:rsidRPr="00214781" w:rsidRDefault="003D4230" w:rsidP="003D4230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114EC" w:rsidRPr="00A115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4EC" w:rsidRPr="00214781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  <w:r w:rsidR="000114EC" w:rsidRPr="00214781">
        <w:rPr>
          <w:sz w:val="24"/>
          <w:szCs w:val="24"/>
        </w:rPr>
        <w:t xml:space="preserve"> </w:t>
      </w:r>
      <w:r w:rsidR="000114EC" w:rsidRPr="00214781">
        <w:rPr>
          <w:rFonts w:ascii="Times New Roman" w:hAnsi="Times New Roman" w:cs="Times New Roman"/>
          <w:sz w:val="24"/>
          <w:szCs w:val="24"/>
        </w:rPr>
        <w:t>Содействие обеспечению общественного порядка и общественной безопасности при проведении официальных физкультурных и спортивных мероприятий.</w:t>
      </w:r>
    </w:p>
    <w:p w:rsidR="000114EC" w:rsidRPr="00214781" w:rsidRDefault="003D4230" w:rsidP="003D4230">
      <w:pPr>
        <w:pStyle w:val="ConsPlusNormal"/>
        <w:tabs>
          <w:tab w:val="left" w:pos="709"/>
          <w:tab w:val="left" w:pos="851"/>
        </w:tabs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0558D">
        <w:rPr>
          <w:rFonts w:ascii="Times New Roman" w:hAnsi="Times New Roman" w:cs="Times New Roman"/>
          <w:sz w:val="24"/>
          <w:szCs w:val="24"/>
        </w:rPr>
        <w:t xml:space="preserve">. </w:t>
      </w:r>
      <w:r w:rsidR="000114EC" w:rsidRPr="00214781">
        <w:rPr>
          <w:rFonts w:ascii="Times New Roman" w:hAnsi="Times New Roman" w:cs="Times New Roman"/>
          <w:sz w:val="24"/>
          <w:szCs w:val="24"/>
        </w:rPr>
        <w:t>Исполнение государственных полномочий, переданных в соответствии с законодательством, по предметам ведения комиссии.</w:t>
      </w:r>
    </w:p>
    <w:p w:rsidR="000114EC" w:rsidRPr="00BE3D63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63DE">
        <w:rPr>
          <w:rFonts w:ascii="Times New Roman" w:hAnsi="Times New Roman" w:cs="Times New Roman"/>
          <w:b/>
          <w:sz w:val="24"/>
          <w:szCs w:val="24"/>
        </w:rPr>
        <w:t xml:space="preserve">. Предметы </w:t>
      </w:r>
      <w:proofErr w:type="gramStart"/>
      <w:r w:rsidRPr="001E63DE">
        <w:rPr>
          <w:rFonts w:ascii="Times New Roman" w:hAnsi="Times New Roman" w:cs="Times New Roman"/>
          <w:b/>
          <w:sz w:val="24"/>
          <w:szCs w:val="24"/>
        </w:rPr>
        <w:t>ведения постоянной комиссии Совета депутатов Советского района</w:t>
      </w:r>
      <w:proofErr w:type="gramEnd"/>
      <w:r w:rsidRPr="001E63DE">
        <w:rPr>
          <w:rFonts w:ascii="Times New Roman" w:hAnsi="Times New Roman" w:cs="Times New Roman"/>
          <w:b/>
          <w:sz w:val="24"/>
          <w:szCs w:val="24"/>
        </w:rPr>
        <w:t xml:space="preserve"> по местному самоуправлению, регламенту и этике</w:t>
      </w:r>
    </w:p>
    <w:p w:rsidR="003D4230" w:rsidRPr="00BE3D63" w:rsidRDefault="003D4230" w:rsidP="000114EC">
      <w:pPr>
        <w:pStyle w:val="ConsPlusNormal"/>
        <w:tabs>
          <w:tab w:val="left" w:pos="709"/>
          <w:tab w:val="left" w:pos="851"/>
        </w:tabs>
        <w:ind w:right="-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EC" w:rsidRPr="001E63DE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3DE">
        <w:rPr>
          <w:rFonts w:ascii="Times New Roman" w:hAnsi="Times New Roman" w:cs="Times New Roman"/>
          <w:sz w:val="24"/>
          <w:szCs w:val="24"/>
        </w:rPr>
        <w:t xml:space="preserve">Устав Советского района, Регламент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1E63DE">
        <w:rPr>
          <w:rFonts w:ascii="Times New Roman" w:hAnsi="Times New Roman" w:cs="Times New Roman"/>
          <w:sz w:val="24"/>
          <w:szCs w:val="24"/>
        </w:rPr>
        <w:t xml:space="preserve">депутатов Советского района и иные нормативно-правовые акты, необходимые для осуществления МСУ на территории района, </w:t>
      </w:r>
      <w:proofErr w:type="gramStart"/>
      <w:r w:rsidRPr="001E63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3DE">
        <w:rPr>
          <w:rFonts w:ascii="Times New Roman" w:hAnsi="Times New Roman" w:cs="Times New Roman"/>
          <w:sz w:val="24"/>
          <w:szCs w:val="24"/>
        </w:rPr>
        <w:t xml:space="preserve"> соблюдением их норм, внесение  изменений и дополнений в указанные документы, назначение публичных слушаний.</w:t>
      </w:r>
    </w:p>
    <w:p w:rsidR="000114EC" w:rsidRPr="00962648" w:rsidRDefault="000114EC" w:rsidP="000114EC">
      <w:pPr>
        <w:pStyle w:val="ConsPlusNormal"/>
        <w:numPr>
          <w:ilvl w:val="0"/>
          <w:numId w:val="8"/>
        </w:numPr>
        <w:tabs>
          <w:tab w:val="left" w:pos="709"/>
        </w:tabs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Установление границ избирательных округов. Организационное и материально-техническое обеспечение подготовки и проведения в Советском районе муниципальных выборов, местного референдума, голосования по отзыву депутата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962648">
        <w:rPr>
          <w:rFonts w:ascii="Times New Roman" w:hAnsi="Times New Roman" w:cs="Times New Roman"/>
          <w:sz w:val="24"/>
          <w:szCs w:val="24"/>
        </w:rPr>
        <w:t xml:space="preserve"> Советского района, учет избирателей, зарегистрированных на территории Советского района. 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lastRenderedPageBreak/>
        <w:t>Положение об официальных символах района, районных наградах и почетных званиях.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Вопросы, связанные с поступлением, прохождением и прекращением муниципальной службы в органах местного самоуправления Советского района в соответствии с законодательством.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 xml:space="preserve">Территориальное общественное самоуправление. Создание условий для становления и развития территориального общественного самоуправления в Советском районе, проведение мероприятий с участием его структур по развитию общественной инициативы организация учебно-методической, консультативной работы с органами территориального общественного самоуправления. 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 xml:space="preserve">Вопросы защиты прав депутатов, досрочное прекращение </w:t>
      </w:r>
      <w:proofErr w:type="gramStart"/>
      <w:r w:rsidRPr="00962648">
        <w:rPr>
          <w:rFonts w:ascii="Times New Roman" w:hAnsi="Times New Roman" w:cs="Times New Roman"/>
          <w:sz w:val="24"/>
          <w:szCs w:val="24"/>
        </w:rPr>
        <w:t>полномочий депутатов Совета депутатов Советского района</w:t>
      </w:r>
      <w:proofErr w:type="gramEnd"/>
      <w:r w:rsidRPr="00962648">
        <w:rPr>
          <w:rFonts w:ascii="Times New Roman" w:hAnsi="Times New Roman" w:cs="Times New Roman"/>
          <w:sz w:val="24"/>
          <w:szCs w:val="24"/>
        </w:rPr>
        <w:t xml:space="preserve"> и отзыва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Советского</w:t>
      </w:r>
      <w:r w:rsidRPr="00962648">
        <w:rPr>
          <w:rFonts w:ascii="Times New Roman" w:hAnsi="Times New Roman" w:cs="Times New Roman"/>
          <w:sz w:val="24"/>
          <w:szCs w:val="24"/>
        </w:rPr>
        <w:t xml:space="preserve"> района из состава  Челябинской городской Думы.</w:t>
      </w:r>
    </w:p>
    <w:p w:rsidR="000114EC" w:rsidRPr="002336A1" w:rsidRDefault="000114EC" w:rsidP="000114EC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962648">
        <w:rPr>
          <w:rFonts w:ascii="Times New Roman" w:hAnsi="Times New Roman"/>
          <w:sz w:val="24"/>
          <w:szCs w:val="24"/>
        </w:rPr>
        <w:t>Нормы Регламента, депутатской этики, организация работы согласительных</w:t>
      </w:r>
      <w:r w:rsidRPr="001E63DE">
        <w:rPr>
          <w:rFonts w:ascii="Times New Roman" w:hAnsi="Times New Roman"/>
          <w:sz w:val="24"/>
          <w:szCs w:val="24"/>
        </w:rPr>
        <w:t xml:space="preserve"> комиссий, образуемых для рассмотрения вопросов, связанных с соблюдением норм депутатской этики.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6A1">
        <w:rPr>
          <w:rFonts w:ascii="Times New Roman" w:hAnsi="Times New Roman"/>
          <w:sz w:val="24"/>
          <w:szCs w:val="24"/>
        </w:rPr>
        <w:t>Работа согласительных комиссий, образуемых для рассмотрения вопросов, связанных с соблюдением норм депутатской этики.</w:t>
      </w:r>
    </w:p>
    <w:p w:rsidR="000114EC" w:rsidRPr="001E63DE" w:rsidRDefault="000114EC" w:rsidP="000114EC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1E63DE">
        <w:rPr>
          <w:rFonts w:ascii="Times New Roman" w:hAnsi="Times New Roman"/>
          <w:sz w:val="24"/>
          <w:szCs w:val="24"/>
        </w:rPr>
        <w:t>Вопросы обоснованности применения к депутатам мер ответственности, предусмотренных Регламентом Совета депутатов, нормами действующего законодательства Российской Федерации, законами Челябинской области.</w:t>
      </w:r>
    </w:p>
    <w:p w:rsidR="000114EC" w:rsidRPr="001E63DE" w:rsidRDefault="000114EC" w:rsidP="000114EC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1E63DE">
        <w:rPr>
          <w:rFonts w:ascii="Times New Roman" w:hAnsi="Times New Roman"/>
          <w:sz w:val="24"/>
          <w:szCs w:val="24"/>
        </w:rPr>
        <w:t>Регистрация депутатских объединений.</w:t>
      </w:r>
    </w:p>
    <w:p w:rsidR="000114EC" w:rsidRPr="001E63DE" w:rsidRDefault="000114EC" w:rsidP="000114EC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1E63DE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1E63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E63DE">
        <w:rPr>
          <w:rFonts w:ascii="Times New Roman" w:hAnsi="Times New Roman"/>
          <w:sz w:val="24"/>
          <w:szCs w:val="24"/>
        </w:rPr>
        <w:t xml:space="preserve"> исполнением решений Совета депутатов по вопросам своей компетенции.</w:t>
      </w:r>
    </w:p>
    <w:p w:rsidR="000114EC" w:rsidRPr="00962648" w:rsidRDefault="000114EC" w:rsidP="000114EC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962648">
        <w:rPr>
          <w:rFonts w:ascii="Times New Roman" w:hAnsi="Times New Roman"/>
          <w:sz w:val="24"/>
          <w:szCs w:val="24"/>
        </w:rPr>
        <w:t>Меры по противодействию коррупции в границах Советского района. Деятельность по предупреждению коррупции, выявление и устранение причин коррупции. Содействие уполномоченным органам в выявлении, предупреждении, пресечении, раскрытии и расследовании коррупционных правонарушений. Участие в минимизации и ликвидации последствий коррупционных правонарушений. Подготовка  проектов решений, в соответствии положени</w:t>
      </w:r>
      <w:r>
        <w:rPr>
          <w:rFonts w:ascii="Times New Roman" w:hAnsi="Times New Roman"/>
          <w:sz w:val="24"/>
          <w:szCs w:val="24"/>
        </w:rPr>
        <w:t>ем</w:t>
      </w:r>
      <w:r w:rsidRPr="00962648">
        <w:rPr>
          <w:rFonts w:ascii="Times New Roman" w:hAnsi="Times New Roman"/>
          <w:sz w:val="24"/>
          <w:szCs w:val="24"/>
        </w:rPr>
        <w:t xml:space="preserve"> о проведении </w:t>
      </w:r>
      <w:proofErr w:type="spellStart"/>
      <w:r w:rsidRPr="00962648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62648">
        <w:rPr>
          <w:rFonts w:ascii="Times New Roman" w:hAnsi="Times New Roman"/>
          <w:sz w:val="24"/>
          <w:szCs w:val="24"/>
        </w:rPr>
        <w:t xml:space="preserve"> экспертизы  нормативных правовых актов органов местного самоуправления Советского района.</w:t>
      </w:r>
    </w:p>
    <w:p w:rsidR="000114EC" w:rsidRPr="00962648" w:rsidRDefault="000114EC" w:rsidP="000114EC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962648">
        <w:rPr>
          <w:rFonts w:ascii="Times New Roman" w:hAnsi="Times New Roman"/>
          <w:sz w:val="24"/>
          <w:szCs w:val="24"/>
        </w:rPr>
        <w:t xml:space="preserve">Решения по законодательной инициативе в Законодательное Собрание Челябинской области; </w:t>
      </w:r>
      <w:proofErr w:type="gramStart"/>
      <w:r w:rsidRPr="009626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2648">
        <w:rPr>
          <w:rFonts w:ascii="Times New Roman" w:hAnsi="Times New Roman"/>
          <w:sz w:val="24"/>
          <w:szCs w:val="24"/>
        </w:rPr>
        <w:t xml:space="preserve"> прохождением таких проектов, внесенных в порядке законодательной инициативы.</w:t>
      </w:r>
    </w:p>
    <w:p w:rsidR="000114EC" w:rsidRPr="00962648" w:rsidRDefault="000114EC" w:rsidP="000114EC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962648">
        <w:rPr>
          <w:rFonts w:ascii="Times New Roman" w:hAnsi="Times New Roman"/>
          <w:sz w:val="24"/>
          <w:szCs w:val="24"/>
        </w:rPr>
        <w:t>Вопросы взаимодействия Совета депутатов</w:t>
      </w:r>
      <w:r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962648">
        <w:rPr>
          <w:rFonts w:ascii="Times New Roman" w:hAnsi="Times New Roman"/>
          <w:sz w:val="24"/>
          <w:szCs w:val="24"/>
        </w:rPr>
        <w:t xml:space="preserve"> с органами государственной власти, Правительством Челябинской области, Министерствами и Управлениями Челябинской области, органами местного самоуправления Челябинского городского округа, муниципальных районов Челябинского городского округа.</w:t>
      </w:r>
    </w:p>
    <w:p w:rsidR="000114EC" w:rsidRPr="00962648" w:rsidRDefault="000114EC" w:rsidP="000114EC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962648">
        <w:rPr>
          <w:rFonts w:ascii="Times New Roman" w:hAnsi="Times New Roman"/>
          <w:sz w:val="24"/>
          <w:szCs w:val="24"/>
        </w:rPr>
        <w:t>Взаимодействие с депутатскими постоянными и временными комиссиями, структурными подразделениями администрации Советского и иных районов города Челябинска, администрацией города Челябинска, Челябинской городской Думой, Законодательным собранием Челябинской области, с органами государственной власти, организациями всех форм собственности, общественными и политическими объединениями, органами территориального общественного самоуправления, средствами массовой информации по предметам ведения комиссии.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>Организация приема населения, рассмотрение жалоб, заявлений и предложений граждан, принятие по ним необходимых мер в пределах компетенции</w:t>
      </w:r>
    </w:p>
    <w:p w:rsidR="000114EC" w:rsidRPr="00962648" w:rsidRDefault="000114EC" w:rsidP="000114EC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48">
        <w:rPr>
          <w:rFonts w:ascii="Times New Roman" w:hAnsi="Times New Roman" w:cs="Times New Roman"/>
          <w:sz w:val="24"/>
          <w:szCs w:val="24"/>
        </w:rPr>
        <w:t xml:space="preserve">Исполнение государственных полномочий, переданных в соответствии с законодательством, по предметам ведения комиссии. </w:t>
      </w:r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rPr>
          <w:rFonts w:ascii="Times New Roman" w:hAnsi="Times New Roman" w:cs="Times New Roman"/>
          <w:sz w:val="24"/>
          <w:szCs w:val="24"/>
        </w:rPr>
      </w:pPr>
      <w:bookmarkStart w:id="4" w:name="Par122"/>
      <w:bookmarkStart w:id="5" w:name="Par185"/>
      <w:bookmarkEnd w:id="4"/>
      <w:bookmarkEnd w:id="5"/>
    </w:p>
    <w:p w:rsidR="000114EC" w:rsidRDefault="000114EC" w:rsidP="000114EC">
      <w:pPr>
        <w:pStyle w:val="ConsPlusNormal"/>
        <w:tabs>
          <w:tab w:val="left" w:pos="709"/>
          <w:tab w:val="left" w:pos="851"/>
        </w:tabs>
        <w:ind w:right="-24" w:firstLine="567"/>
        <w:rPr>
          <w:rFonts w:ascii="Times New Roman" w:hAnsi="Times New Roman" w:cs="Times New Roman"/>
          <w:sz w:val="24"/>
          <w:szCs w:val="24"/>
        </w:rPr>
      </w:pPr>
    </w:p>
    <w:p w:rsidR="000114EC" w:rsidRPr="001E63DE" w:rsidRDefault="000114EC" w:rsidP="003D4230">
      <w:pPr>
        <w:pStyle w:val="ConsPlusNormal"/>
        <w:tabs>
          <w:tab w:val="left" w:pos="709"/>
          <w:tab w:val="left" w:pos="851"/>
        </w:tabs>
        <w:ind w:right="-24"/>
        <w:rPr>
          <w:rFonts w:ascii="Times New Roman" w:hAnsi="Times New Roman" w:cs="Times New Roman"/>
          <w:sz w:val="24"/>
          <w:szCs w:val="24"/>
        </w:rPr>
      </w:pPr>
    </w:p>
    <w:p w:rsidR="000114EC" w:rsidRPr="001E63DE" w:rsidRDefault="000114EC" w:rsidP="000114EC">
      <w:pPr>
        <w:pStyle w:val="ConsPlusNormal"/>
        <w:tabs>
          <w:tab w:val="left" w:pos="709"/>
          <w:tab w:val="left" w:pos="851"/>
        </w:tabs>
        <w:ind w:right="-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3DE">
        <w:rPr>
          <w:rFonts w:ascii="Times New Roman" w:hAnsi="Times New Roman" w:cs="Times New Roman"/>
          <w:sz w:val="24"/>
          <w:szCs w:val="24"/>
        </w:rPr>
        <w:tab/>
      </w:r>
    </w:p>
    <w:p w:rsidR="00646EA5" w:rsidRPr="003D4230" w:rsidRDefault="000114EC" w:rsidP="003D4230">
      <w:pPr>
        <w:tabs>
          <w:tab w:val="left" w:pos="63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 района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3D423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3DE">
        <w:rPr>
          <w:rFonts w:ascii="Times New Roman" w:hAnsi="Times New Roman"/>
          <w:b/>
          <w:sz w:val="24"/>
          <w:szCs w:val="24"/>
        </w:rPr>
        <w:t>В. Е. Макаров</w:t>
      </w:r>
    </w:p>
    <w:sectPr w:rsidR="00646EA5" w:rsidRPr="003D4230" w:rsidSect="00847BCE">
      <w:footerReference w:type="default" r:id="rId7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79" w:rsidRDefault="00255979" w:rsidP="0017686A">
      <w:pPr>
        <w:spacing w:after="0" w:line="240" w:lineRule="auto"/>
      </w:pPr>
      <w:r>
        <w:separator/>
      </w:r>
    </w:p>
  </w:endnote>
  <w:endnote w:type="continuationSeparator" w:id="0">
    <w:p w:rsidR="00255979" w:rsidRDefault="00255979" w:rsidP="0017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30" w:rsidRDefault="003D4230" w:rsidP="0017686A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26.10.2016 № 26/3</w:t>
    </w:r>
    <w:r>
      <w:t xml:space="preserve">                                                                                                                                         </w:t>
    </w:r>
    <w:r w:rsidR="00A0558D">
      <w:t xml:space="preserve">            </w:t>
    </w:r>
    <w:r>
      <w:t xml:space="preserve"> </w:t>
    </w:r>
    <w:r>
      <w:rPr>
        <w:rFonts w:ascii="Arial" w:hAnsi="Arial" w:cs="Arial"/>
        <w:sz w:val="12"/>
        <w:szCs w:val="12"/>
      </w:rPr>
      <w:t>SR1s26r03p</w:t>
    </w:r>
  </w:p>
  <w:p w:rsidR="003D4230" w:rsidRDefault="003D4230" w:rsidP="0017686A">
    <w:pPr>
      <w:pStyle w:val="a8"/>
      <w:tabs>
        <w:tab w:val="clear" w:pos="4677"/>
        <w:tab w:val="left" w:pos="6630"/>
      </w:tabs>
      <w:rPr>
        <w:rFonts w:ascii="Arial" w:hAnsi="Arial" w:cs="Arial"/>
        <w:sz w:val="12"/>
        <w:szCs w:val="12"/>
      </w:rPr>
    </w:pPr>
  </w:p>
  <w:p w:rsidR="003D4230" w:rsidRDefault="003D42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79" w:rsidRDefault="00255979" w:rsidP="0017686A">
      <w:pPr>
        <w:spacing w:after="0" w:line="240" w:lineRule="auto"/>
      </w:pPr>
      <w:r>
        <w:separator/>
      </w:r>
    </w:p>
  </w:footnote>
  <w:footnote w:type="continuationSeparator" w:id="0">
    <w:p w:rsidR="00255979" w:rsidRDefault="00255979" w:rsidP="0017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C3"/>
    <w:multiLevelType w:val="hybridMultilevel"/>
    <w:tmpl w:val="B3C2A2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0F36BE"/>
    <w:multiLevelType w:val="hybridMultilevel"/>
    <w:tmpl w:val="B4AA68E6"/>
    <w:lvl w:ilvl="0" w:tplc="A3B02D06">
      <w:start w:val="1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20B363E"/>
    <w:multiLevelType w:val="hybridMultilevel"/>
    <w:tmpl w:val="E3B0807A"/>
    <w:lvl w:ilvl="0" w:tplc="2A86A4E2">
      <w:start w:val="9"/>
      <w:numFmt w:val="decimal"/>
      <w:lvlText w:val="%1."/>
      <w:lvlJc w:val="left"/>
      <w:pPr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E32D85"/>
    <w:multiLevelType w:val="hybridMultilevel"/>
    <w:tmpl w:val="C6AC4002"/>
    <w:lvl w:ilvl="0" w:tplc="B310F612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B1E71D9"/>
    <w:multiLevelType w:val="hybridMultilevel"/>
    <w:tmpl w:val="1424116A"/>
    <w:lvl w:ilvl="0" w:tplc="3CA4DA08">
      <w:start w:val="9"/>
      <w:numFmt w:val="decimal"/>
      <w:lvlText w:val="%1."/>
      <w:lvlJc w:val="left"/>
      <w:pPr>
        <w:ind w:left="1455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44D668E"/>
    <w:multiLevelType w:val="multilevel"/>
    <w:tmpl w:val="FA74FF02"/>
    <w:lvl w:ilvl="0">
      <w:start w:val="1"/>
      <w:numFmt w:val="decimal"/>
      <w:lvlText w:val="%1."/>
      <w:lvlJc w:val="left"/>
      <w:pPr>
        <w:ind w:left="737" w:hanging="311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9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660" w:hanging="180"/>
      </w:pPr>
      <w:rPr>
        <w:rFonts w:cs="Times New Roman" w:hint="default"/>
      </w:rPr>
    </w:lvl>
  </w:abstractNum>
  <w:abstractNum w:abstractNumId="6">
    <w:nsid w:val="5E6E62E9"/>
    <w:multiLevelType w:val="hybridMultilevel"/>
    <w:tmpl w:val="F34411B4"/>
    <w:lvl w:ilvl="0" w:tplc="74DA497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77E00B86"/>
    <w:multiLevelType w:val="hybridMultilevel"/>
    <w:tmpl w:val="0E02D286"/>
    <w:lvl w:ilvl="0" w:tplc="EAB23798">
      <w:start w:val="14"/>
      <w:numFmt w:val="decimal"/>
      <w:lvlText w:val="%1."/>
      <w:lvlJc w:val="left"/>
      <w:pPr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C7CED"/>
    <w:multiLevelType w:val="hybridMultilevel"/>
    <w:tmpl w:val="A81A8B2C"/>
    <w:lvl w:ilvl="0" w:tplc="5108125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14"/>
    <w:rsid w:val="00002675"/>
    <w:rsid w:val="000114EC"/>
    <w:rsid w:val="00052F26"/>
    <w:rsid w:val="00090326"/>
    <w:rsid w:val="000C015B"/>
    <w:rsid w:val="00114AB4"/>
    <w:rsid w:val="00146DE8"/>
    <w:rsid w:val="001744CD"/>
    <w:rsid w:val="0017686A"/>
    <w:rsid w:val="001F4E73"/>
    <w:rsid w:val="00201B45"/>
    <w:rsid w:val="002340CA"/>
    <w:rsid w:val="00244E48"/>
    <w:rsid w:val="00245E96"/>
    <w:rsid w:val="00255979"/>
    <w:rsid w:val="00284120"/>
    <w:rsid w:val="00291381"/>
    <w:rsid w:val="002952BA"/>
    <w:rsid w:val="002B0A7B"/>
    <w:rsid w:val="002F5861"/>
    <w:rsid w:val="00384008"/>
    <w:rsid w:val="003C40B8"/>
    <w:rsid w:val="003D4230"/>
    <w:rsid w:val="003F132F"/>
    <w:rsid w:val="004176F1"/>
    <w:rsid w:val="00436501"/>
    <w:rsid w:val="00486843"/>
    <w:rsid w:val="0050532E"/>
    <w:rsid w:val="005131C1"/>
    <w:rsid w:val="00592C1C"/>
    <w:rsid w:val="005A4760"/>
    <w:rsid w:val="00646EA5"/>
    <w:rsid w:val="00665F4E"/>
    <w:rsid w:val="0069642B"/>
    <w:rsid w:val="006B46B1"/>
    <w:rsid w:val="006E7C6D"/>
    <w:rsid w:val="00746D70"/>
    <w:rsid w:val="00780BD5"/>
    <w:rsid w:val="007B09E3"/>
    <w:rsid w:val="00826D27"/>
    <w:rsid w:val="0084717E"/>
    <w:rsid w:val="00847BCE"/>
    <w:rsid w:val="0085204D"/>
    <w:rsid w:val="0087002D"/>
    <w:rsid w:val="008738BA"/>
    <w:rsid w:val="00875DE5"/>
    <w:rsid w:val="008B2CBE"/>
    <w:rsid w:val="008B7F7E"/>
    <w:rsid w:val="008E69EC"/>
    <w:rsid w:val="009321FB"/>
    <w:rsid w:val="009E1CC3"/>
    <w:rsid w:val="00A03117"/>
    <w:rsid w:val="00A0558D"/>
    <w:rsid w:val="00A10B7D"/>
    <w:rsid w:val="00A67E29"/>
    <w:rsid w:val="00B03D51"/>
    <w:rsid w:val="00B11E45"/>
    <w:rsid w:val="00B93CC1"/>
    <w:rsid w:val="00BA7DB6"/>
    <w:rsid w:val="00BE013D"/>
    <w:rsid w:val="00BF08FC"/>
    <w:rsid w:val="00BF41E4"/>
    <w:rsid w:val="00C135BC"/>
    <w:rsid w:val="00C55261"/>
    <w:rsid w:val="00C921B7"/>
    <w:rsid w:val="00CA3214"/>
    <w:rsid w:val="00CC48B3"/>
    <w:rsid w:val="00CC6755"/>
    <w:rsid w:val="00CD7866"/>
    <w:rsid w:val="00D07A20"/>
    <w:rsid w:val="00D30FB7"/>
    <w:rsid w:val="00D80470"/>
    <w:rsid w:val="00DE0C5C"/>
    <w:rsid w:val="00DE2866"/>
    <w:rsid w:val="00DE64B8"/>
    <w:rsid w:val="00E3779E"/>
    <w:rsid w:val="00E44BBF"/>
    <w:rsid w:val="00F23794"/>
    <w:rsid w:val="00FA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32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381"/>
    <w:pPr>
      <w:ind w:left="720"/>
      <w:contextualSpacing/>
    </w:pPr>
  </w:style>
  <w:style w:type="table" w:styleId="a5">
    <w:name w:val="Table Grid"/>
    <w:basedOn w:val="a1"/>
    <w:uiPriority w:val="59"/>
    <w:rsid w:val="003C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7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86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0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B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32</cp:revision>
  <cp:lastPrinted>2016-10-26T11:56:00Z</cp:lastPrinted>
  <dcterms:created xsi:type="dcterms:W3CDTF">2015-10-19T11:52:00Z</dcterms:created>
  <dcterms:modified xsi:type="dcterms:W3CDTF">2016-10-27T07:09:00Z</dcterms:modified>
</cp:coreProperties>
</file>