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F8" w:rsidRPr="00D774F9" w:rsidRDefault="004512F8" w:rsidP="004512F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 w:rsidRPr="00D774F9">
        <w:rPr>
          <w:rFonts w:ascii="Arial" w:hAnsi="Arial" w:cs="Arial"/>
          <w:sz w:val="26"/>
          <w:szCs w:val="26"/>
        </w:rPr>
        <w:t>ПРИЛОЖЕНИЕ</w:t>
      </w:r>
    </w:p>
    <w:p w:rsidR="004512F8" w:rsidRPr="00A54225" w:rsidRDefault="004512F8" w:rsidP="00A5422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>к решению Совета депутатов</w:t>
      </w:r>
    </w:p>
    <w:p w:rsidR="004512F8" w:rsidRPr="00A54225" w:rsidRDefault="004512F8" w:rsidP="00A5422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>Советског</w:t>
      </w:r>
      <w:bookmarkStart w:id="2" w:name="_GoBack"/>
      <w:bookmarkEnd w:id="2"/>
      <w:r w:rsidRPr="00A54225">
        <w:rPr>
          <w:sz w:val="26"/>
          <w:szCs w:val="26"/>
        </w:rPr>
        <w:t>о района</w:t>
      </w:r>
    </w:p>
    <w:p w:rsidR="00183CD8" w:rsidRDefault="004512F8" w:rsidP="00A54225">
      <w:pPr>
        <w:spacing w:line="240" w:lineRule="auto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 xml:space="preserve">от </w:t>
      </w:r>
      <w:r w:rsidR="00A54225" w:rsidRPr="00A54225">
        <w:rPr>
          <w:b/>
          <w:bCs/>
          <w:i/>
          <w:iCs/>
          <w:sz w:val="26"/>
          <w:szCs w:val="26"/>
          <w:u w:val="single"/>
        </w:rPr>
        <w:t>30</w:t>
      </w:r>
      <w:r w:rsidR="00007F6E" w:rsidRPr="00A54225">
        <w:rPr>
          <w:b/>
          <w:bCs/>
          <w:i/>
          <w:iCs/>
          <w:sz w:val="26"/>
          <w:szCs w:val="26"/>
          <w:u w:val="single"/>
        </w:rPr>
        <w:t>.0</w:t>
      </w:r>
      <w:r w:rsidR="00A54225" w:rsidRPr="00A54225">
        <w:rPr>
          <w:b/>
          <w:bCs/>
          <w:i/>
          <w:iCs/>
          <w:sz w:val="26"/>
          <w:szCs w:val="26"/>
          <w:u w:val="single"/>
        </w:rPr>
        <w:t>6</w:t>
      </w:r>
      <w:r w:rsidR="00007F6E" w:rsidRPr="00A54225">
        <w:rPr>
          <w:b/>
          <w:bCs/>
          <w:i/>
          <w:iCs/>
          <w:sz w:val="26"/>
          <w:szCs w:val="26"/>
          <w:u w:val="single"/>
        </w:rPr>
        <w:t>.2020</w:t>
      </w:r>
      <w:r w:rsidRPr="00A54225">
        <w:rPr>
          <w:b/>
          <w:bCs/>
          <w:i/>
          <w:iCs/>
          <w:sz w:val="26"/>
          <w:szCs w:val="26"/>
          <w:u w:val="single"/>
        </w:rPr>
        <w:t xml:space="preserve"> </w:t>
      </w:r>
      <w:r w:rsidRPr="00A54225">
        <w:rPr>
          <w:sz w:val="26"/>
          <w:szCs w:val="26"/>
        </w:rPr>
        <w:t xml:space="preserve">№ </w:t>
      </w:r>
      <w:r w:rsidR="00A54225" w:rsidRPr="00A54225">
        <w:rPr>
          <w:sz w:val="26"/>
          <w:szCs w:val="26"/>
        </w:rPr>
        <w:t>9</w:t>
      </w:r>
      <w:r w:rsidRPr="00A54225">
        <w:rPr>
          <w:sz w:val="26"/>
          <w:szCs w:val="26"/>
        </w:rPr>
        <w:t>/</w:t>
      </w:r>
      <w:r w:rsidR="00ED7F88" w:rsidRPr="00A54225">
        <w:rPr>
          <w:sz w:val="26"/>
          <w:szCs w:val="26"/>
        </w:rPr>
        <w:t>2</w:t>
      </w:r>
    </w:p>
    <w:p w:rsidR="00CB2808" w:rsidRDefault="00CB2808" w:rsidP="00CB28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CB2808" w:rsidRDefault="00CB2808" w:rsidP="00CB28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ходе проведения субботников на территории Советского района </w:t>
      </w:r>
    </w:p>
    <w:p w:rsidR="00CB2808" w:rsidRDefault="00CB2808" w:rsidP="00CB28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Челябинска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распоряжением Администрации города Челябинска были установлены сроки выполнения работ по санитарной очистке и благоустройству территории Советского района (далее – территория района) в весенний период 2020 года - с 20.03.2020 по 01.06.2020, руководителям предприятий, организаций и учреждений независимо от форм собственности и ведомственной принадлежности, муниципальных служб района в данный период было рекомендовано организовать работу по санитарной очистке и организовать комплекс</w:t>
      </w:r>
      <w:proofErr w:type="gramEnd"/>
      <w:r>
        <w:rPr>
          <w:sz w:val="26"/>
          <w:szCs w:val="26"/>
        </w:rPr>
        <w:t xml:space="preserve"> мероприятий по благоустройству закрепленных и прилегающих территорий.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Утверждён состав районной комиссии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проведением санитарной очистки и организации работ по благоустройству территории района, с целью осуществления контроля за санитарным состоянием и организацией работ территории закреплены сотрудниками администрации района. Проведён анализ территории района и выявлены места, которые не входят в закреплённые территории.</w:t>
      </w:r>
    </w:p>
    <w:p w:rsidR="00CB2808" w:rsidRDefault="00CB2808" w:rsidP="00CB2808">
      <w:pPr>
        <w:spacing w:after="0"/>
        <w:ind w:firstLine="709"/>
        <w:rPr>
          <w:rFonts w:eastAsia="Calibri"/>
          <w:sz w:val="26"/>
          <w:szCs w:val="26"/>
        </w:rPr>
      </w:pPr>
      <w:r>
        <w:rPr>
          <w:sz w:val="26"/>
          <w:szCs w:val="26"/>
        </w:rPr>
        <w:t>Администрацией района проведены совещания с предприятиями и организациями района, управляющими компаниями и товариществами собственников жилья, по вопросу организации санитарной уборки как закреплённых, так и прилегающих, незакреплённых территорий в период проведения общегородских и районных субботников.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период проведения субботников с целью выявления ненадлежащего санитарного состояния территорий прилегающих к инженерным сооружениям и контейнерным площадкам и дальнейшей организации работ по санитарной очистке администрацией района совместно с Советом Депутатов Советского района, представителями Управления экологии и Управления жилищно-коммунального хозяйства, ЦКС и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проводились объезды. В ходе объездов выявлено ненормативное состояние территорий прилегающих к контейнерным площадкам и охранных зон теплотрасс. Обязанность содержания контейнерных площадок в частном секторе возложена на Управление экологии, однако в период проведения субботников администрацией района были организованны работы по утилизации веток. </w:t>
      </w:r>
      <w:proofErr w:type="gramStart"/>
      <w:r>
        <w:rPr>
          <w:sz w:val="26"/>
          <w:szCs w:val="26"/>
        </w:rPr>
        <w:t>С целью побуждения теплоснабжающих организаций к выполнению работ по приведению охранных зон теплотрасс в надлежащие состояние по результатам объездов администрацией района неоднократно направлялись письма в адрес УСТЭК и ЧКТС, однако это не дало должного результата, и данная информация была передана заместителю Главы города Челябинска по городскому хозяйству.</w:t>
      </w:r>
      <w:proofErr w:type="gramEnd"/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Патрульно-контрольной группой на территории Советского района, в состав которой входили представители </w:t>
      </w:r>
      <w:proofErr w:type="spellStart"/>
      <w:r>
        <w:rPr>
          <w:sz w:val="26"/>
          <w:szCs w:val="26"/>
        </w:rPr>
        <w:t>ОНДиПР</w:t>
      </w:r>
      <w:proofErr w:type="spellEnd"/>
      <w:r>
        <w:rPr>
          <w:sz w:val="26"/>
          <w:szCs w:val="26"/>
        </w:rPr>
        <w:t xml:space="preserve"> города Челябинска, МЧС России по Челябинской области, ОП «Советский» УМВД России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гор. Челябинску, главного специалиста </w:t>
      </w:r>
      <w:proofErr w:type="spellStart"/>
      <w:r>
        <w:rPr>
          <w:sz w:val="26"/>
          <w:szCs w:val="26"/>
        </w:rPr>
        <w:t>ОБиОЖТ</w:t>
      </w:r>
      <w:proofErr w:type="spellEnd"/>
      <w:r>
        <w:rPr>
          <w:sz w:val="26"/>
          <w:szCs w:val="26"/>
        </w:rPr>
        <w:t xml:space="preserve"> администрации Советского района проведена профилактическая работа с населением садоводческих товариществ по пожарной безопасности с распространением памяток при введении особого противопожарного режима. Рекомендовано руководителям организовать мероприятия по охране подведомственной территории от загораний; осуществлять своевременный вывоз сухой травы и мусора с закрепленной территории и не допускать их сжигания.  Подрядной организацией администрации района ведется работа по кошению сухостоя в поселках.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Неблагоприятная </w:t>
      </w:r>
      <w:proofErr w:type="spellStart"/>
      <w:r>
        <w:rPr>
          <w:sz w:val="26"/>
          <w:szCs w:val="26"/>
        </w:rPr>
        <w:t>эпидимилогическая</w:t>
      </w:r>
      <w:proofErr w:type="spellEnd"/>
      <w:r>
        <w:rPr>
          <w:sz w:val="26"/>
          <w:szCs w:val="26"/>
        </w:rPr>
        <w:t xml:space="preserve"> обстановка в весенний период 2020 года создали определённые трудности при проведении субботников. </w:t>
      </w:r>
      <w:proofErr w:type="gramStart"/>
      <w:r>
        <w:rPr>
          <w:sz w:val="26"/>
          <w:szCs w:val="26"/>
        </w:rPr>
        <w:t>В связи с  введением режима повышенной готовности и остановки деятельности многих предприятий и организаций, образовательных выполнение работ по санитарной уборки прилегающих территорий не выполнялось.</w:t>
      </w:r>
      <w:proofErr w:type="gramEnd"/>
      <w:r>
        <w:rPr>
          <w:sz w:val="26"/>
          <w:szCs w:val="26"/>
        </w:rPr>
        <w:t xml:space="preserve"> Кроме того не были организованны массовые субботники и вся территория района убиралась силами подрядных организаций администрации района и  управляющими компаниями.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Работы по уборке территорий прилегающих детским садам, школам, больницам в 2020 году выполнялись подрядными организациями администрации Советского района.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С целью организации работ в период проведения субботников администрацией района был заключен ряд муниципальных контрактов: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заключено 2 муниципальных контракта (по результатам открытого аукциона) по санитарной уборке улиц и механизированному выкашиванию газонов на территории района, в рамках которого проводятся работы по ежедневной санитарной уборке газонов, по вывозу мусора на специализированные областные полигоны по утилизации мусора. 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Подбор мусора производится  в центральной части района, так и в посёлках. 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- 7 муниципальных контрактов (по результатам открытого аукциона) на выполнение работ по содержанию 23 общественных пространств.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- заключен муниципальный контракт (по результатам открытого аукциона), на выполнение работ вывозу мусора, собранного в результате субботников на территории района, в рамках которых осуществляется сбор и вывоз мусора на специализированные областные полигоны по утилизации мусора.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- в рамках муниципального контракта (по результатам открытого аукциона) выполнены работы по обрезке 415 деревьев и удалению 590 м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поросли. 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- особое внимание уделено выполнению работ приведению зеленых насаждений на площади революции и театральной площади в надлежащие состояние – выполнены работы по санитарной обрезке – 515 деревьев, снесено 10 сухостойных деревьев, удалено 100 м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поросли, восстановлена живая изгородь.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Работа по санитарной очистке территории района организована в круглосуточном режиме – в дневное время проводится санитарная уборка и вывоз собранного мусора, в вечернее и ночное время вывоз собранного мусора.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 подрядных организаций администрация района работало 54 единиц техники и 216 дворников. 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За 2 месяца проведения санитарной очистки вывезено 768 тонн мусора с несанкционированных ме</w:t>
      </w:r>
      <w:proofErr w:type="gramStart"/>
      <w:r>
        <w:rPr>
          <w:sz w:val="26"/>
          <w:szCs w:val="26"/>
        </w:rPr>
        <w:t>ст скл</w:t>
      </w:r>
      <w:proofErr w:type="gramEnd"/>
      <w:r>
        <w:rPr>
          <w:sz w:val="26"/>
          <w:szCs w:val="26"/>
        </w:rPr>
        <w:t xml:space="preserve">адирования. Площадь территории района, на которой производилась санитарная уборка составила  10 925 </w:t>
      </w:r>
      <w:proofErr w:type="spellStart"/>
      <w:proofErr w:type="gramStart"/>
      <w:r>
        <w:rPr>
          <w:sz w:val="26"/>
          <w:szCs w:val="26"/>
        </w:rPr>
        <w:t>тыс</w:t>
      </w:r>
      <w:proofErr w:type="spellEnd"/>
      <w:proofErr w:type="gramEnd"/>
      <w:r>
        <w:rPr>
          <w:sz w:val="26"/>
          <w:szCs w:val="26"/>
        </w:rPr>
        <w:t xml:space="preserve"> м2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С территории общественных пространств (скверы, парки) за 2 месяца вывезено 143 тонн мусора. Территория приведена в надлежащее санитарное состояние.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С целью улучшения эстетического облика района выполнены работы по демонтажу металлических конструкций на гостевых маршрутах имеющих значительный моральный и физический износ.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Так же в проведение субботников на территории Советского района приняли участие 72 организации обслуживающие жилищный фонд. Дворовые территорий приведены в надлежащее санитарное состояние. В УК, ТСЖ за 2 месяца работало 27 единица техники, 8712 дворников. Управляющими компаниями вывезено за 2 месяца – 678 тонн мусора за субботники.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Итого за время проведения субботников было вывезено – 1589 тонна мусора.</w:t>
      </w:r>
    </w:p>
    <w:p w:rsidR="00CB2808" w:rsidRDefault="00CB2808" w:rsidP="00CB2808">
      <w:pPr>
        <w:pStyle w:val="a5"/>
        <w:tabs>
          <w:tab w:val="left" w:pos="70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преддверии празднования 75-й годовщины Победы в Великой Отечественной Войне 1941-1945г.г.  администрацией района были организованы работы по покраске военной техники, лестничных маршей, окраске установленных постаментов (лафеты ракет), а так же с привлечением 23 отдельного отряда специального назначения «Оберег» войск национальной гвардии РФ и Администрации города на мемориальном комплексе «Память» по улице Блюхера. </w:t>
      </w:r>
    </w:p>
    <w:p w:rsidR="00CB2808" w:rsidRDefault="00CB2808" w:rsidP="00CB2808">
      <w:pPr>
        <w:pStyle w:val="a5"/>
        <w:tabs>
          <w:tab w:val="left" w:pos="70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Клумбы, расположенные на общественных пространствах района, были оформлены разноцветной щепой.</w:t>
      </w:r>
    </w:p>
    <w:p w:rsidR="00CB2808" w:rsidRDefault="00CB2808" w:rsidP="00CB2808">
      <w:pPr>
        <w:pStyle w:val="a5"/>
        <w:tabs>
          <w:tab w:val="left" w:pos="70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наступлением постоянной положительной температуры наружного воздуха на клумбах района удалена декоративная щепа и высажены многолетние и однолетние цветы. Эскизы оформления клумб согласовывались с заместителем Главы города Челябинска по городскому хозяйству.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За счёт средств районного бюджета был осуществлен закуп необходимого, а также недостающего хозяйственного и шанцевого инвентаря.</w:t>
      </w:r>
    </w:p>
    <w:p w:rsidR="00CB2808" w:rsidRDefault="00CB2808" w:rsidP="00CB2808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Депутатский корпус Советского района по своим избирательным округам принял самое активное участие в проведении весенних субботников 2020 года, наиболее активная работа проделана депутатами: Рыльских В. П., Иванов А. В. </w:t>
      </w:r>
      <w:proofErr w:type="spellStart"/>
      <w:r>
        <w:rPr>
          <w:sz w:val="26"/>
          <w:szCs w:val="26"/>
        </w:rPr>
        <w:t>Можерина</w:t>
      </w:r>
      <w:proofErr w:type="spellEnd"/>
      <w:r>
        <w:rPr>
          <w:sz w:val="26"/>
          <w:szCs w:val="26"/>
        </w:rPr>
        <w:t xml:space="preserve"> М. А. Высадку деревьев на своих округах провели Рыльских В. П., Локоцков А. Н., </w:t>
      </w:r>
      <w:proofErr w:type="spellStart"/>
      <w:r>
        <w:rPr>
          <w:sz w:val="26"/>
          <w:szCs w:val="26"/>
        </w:rPr>
        <w:t>Патраков</w:t>
      </w:r>
      <w:proofErr w:type="spellEnd"/>
      <w:r>
        <w:rPr>
          <w:sz w:val="26"/>
          <w:szCs w:val="26"/>
        </w:rPr>
        <w:t xml:space="preserve"> С. В. Завоз земли – Зайцев М. В., </w:t>
      </w:r>
      <w:proofErr w:type="spellStart"/>
      <w:r>
        <w:rPr>
          <w:sz w:val="26"/>
          <w:szCs w:val="26"/>
        </w:rPr>
        <w:t>Можерина</w:t>
      </w:r>
      <w:proofErr w:type="spellEnd"/>
      <w:r>
        <w:rPr>
          <w:sz w:val="26"/>
          <w:szCs w:val="26"/>
        </w:rPr>
        <w:t xml:space="preserve"> М. А., </w:t>
      </w:r>
      <w:proofErr w:type="spellStart"/>
      <w:r>
        <w:rPr>
          <w:sz w:val="26"/>
          <w:szCs w:val="26"/>
        </w:rPr>
        <w:t>Овчинников</w:t>
      </w:r>
      <w:proofErr w:type="gramStart"/>
      <w:r>
        <w:rPr>
          <w:sz w:val="26"/>
          <w:szCs w:val="26"/>
        </w:rPr>
        <w:t>,С</w:t>
      </w:r>
      <w:proofErr w:type="spellEnd"/>
      <w:proofErr w:type="gramEnd"/>
      <w:r>
        <w:rPr>
          <w:sz w:val="26"/>
          <w:szCs w:val="26"/>
        </w:rPr>
        <w:t>. Г.</w:t>
      </w:r>
    </w:p>
    <w:p w:rsidR="00CB2808" w:rsidRPr="00CB2808" w:rsidRDefault="00CB2808" w:rsidP="00CB2808">
      <w:pPr>
        <w:pStyle w:val="3"/>
        <w:spacing w:after="0" w:line="276" w:lineRule="auto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Работы по санитарной очистке территории района продолжаются круглогодично.</w:t>
      </w:r>
    </w:p>
    <w:p w:rsidR="00CB2808" w:rsidRDefault="00CB2808" w:rsidP="00CB2808">
      <w:pPr>
        <w:spacing w:after="0"/>
        <w:rPr>
          <w:sz w:val="26"/>
          <w:szCs w:val="26"/>
        </w:rPr>
      </w:pPr>
    </w:p>
    <w:p w:rsidR="00CB2808" w:rsidRDefault="00CB2808" w:rsidP="00CB2808">
      <w:pPr>
        <w:spacing w:after="0"/>
        <w:rPr>
          <w:sz w:val="26"/>
          <w:szCs w:val="26"/>
        </w:rPr>
      </w:pPr>
      <w:r>
        <w:rPr>
          <w:sz w:val="26"/>
          <w:szCs w:val="26"/>
        </w:rPr>
        <w:t>Заместитель Главы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Е. А. Петров</w:t>
      </w:r>
    </w:p>
    <w:p w:rsidR="00CB2808" w:rsidRPr="00A54225" w:rsidRDefault="00CB2808" w:rsidP="00A54225">
      <w:pPr>
        <w:spacing w:line="240" w:lineRule="auto"/>
        <w:jc w:val="right"/>
      </w:pPr>
    </w:p>
    <w:sectPr w:rsidR="00CB2808" w:rsidRPr="00A54225" w:rsidSect="004F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079"/>
    <w:rsid w:val="00007F6E"/>
    <w:rsid w:val="0004462B"/>
    <w:rsid w:val="0007153B"/>
    <w:rsid w:val="00183CD8"/>
    <w:rsid w:val="00195820"/>
    <w:rsid w:val="001971C1"/>
    <w:rsid w:val="002B4F41"/>
    <w:rsid w:val="0034171A"/>
    <w:rsid w:val="003E59F2"/>
    <w:rsid w:val="004512F8"/>
    <w:rsid w:val="004F139A"/>
    <w:rsid w:val="00620D36"/>
    <w:rsid w:val="006B3B7E"/>
    <w:rsid w:val="006D285A"/>
    <w:rsid w:val="00901079"/>
    <w:rsid w:val="009374FF"/>
    <w:rsid w:val="00A54225"/>
    <w:rsid w:val="00AB353B"/>
    <w:rsid w:val="00B55A20"/>
    <w:rsid w:val="00C31702"/>
    <w:rsid w:val="00CB2808"/>
    <w:rsid w:val="00DB675F"/>
    <w:rsid w:val="00E02537"/>
    <w:rsid w:val="00E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B2808"/>
    <w:pPr>
      <w:spacing w:after="0" w:line="240" w:lineRule="auto"/>
      <w:ind w:left="0" w:firstLine="709"/>
    </w:pPr>
    <w:rPr>
      <w:color w:val="auto"/>
      <w:sz w:val="28"/>
      <w:szCs w:val="20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CB2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CB2808"/>
    <w:pPr>
      <w:spacing w:after="120" w:line="240" w:lineRule="auto"/>
      <w:ind w:left="283" w:firstLine="0"/>
      <w:jc w:val="left"/>
    </w:pPr>
    <w:rPr>
      <w:color w:val="auto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CB2808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6</cp:revision>
  <dcterms:created xsi:type="dcterms:W3CDTF">2019-11-12T09:03:00Z</dcterms:created>
  <dcterms:modified xsi:type="dcterms:W3CDTF">2020-06-30T10:01:00Z</dcterms:modified>
</cp:coreProperties>
</file>